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1B" w:rsidRDefault="00EC051B"/>
    <w:p w:rsidR="00EC051B" w:rsidRDefault="00EC051B"/>
    <w:p w:rsidR="00EC051B" w:rsidRDefault="00EC051B"/>
    <w:p w:rsidR="00EC051B" w:rsidRDefault="00EC051B"/>
    <w:p w:rsidR="00EC051B" w:rsidRPr="00F43B24" w:rsidRDefault="00EC051B">
      <w:pPr>
        <w:rPr>
          <w:rFonts w:ascii="方正小标宋简体" w:eastAsia="方正小标宋简体"/>
          <w:sz w:val="48"/>
          <w:szCs w:val="48"/>
        </w:rPr>
      </w:pPr>
      <w:r>
        <w:t xml:space="preserve">           </w:t>
      </w:r>
      <w:r w:rsidRPr="00F43B24">
        <w:rPr>
          <w:rFonts w:ascii="方正小标宋简体" w:eastAsia="方正小标宋简体" w:hint="eastAsia"/>
          <w:sz w:val="48"/>
          <w:szCs w:val="48"/>
        </w:rPr>
        <w:t>山东环境资源审判</w:t>
      </w:r>
      <w:r>
        <w:rPr>
          <w:rFonts w:ascii="方正小标宋简体" w:eastAsia="方正小标宋简体"/>
          <w:sz w:val="48"/>
          <w:szCs w:val="48"/>
        </w:rPr>
        <w:t>(2015-2017)</w:t>
      </w:r>
    </w:p>
    <w:p w:rsidR="00EC051B" w:rsidRDefault="00EC051B" w:rsidP="00F43B24">
      <w:pPr>
        <w:jc w:val="center"/>
        <w:rPr>
          <w:sz w:val="32"/>
          <w:szCs w:val="32"/>
        </w:rPr>
      </w:pPr>
      <w:r w:rsidRPr="00F43B24">
        <w:rPr>
          <w:sz w:val="32"/>
          <w:szCs w:val="32"/>
        </w:rPr>
        <w:t>Environment and Resources Adjudication</w:t>
      </w:r>
    </w:p>
    <w:p w:rsidR="00EC051B" w:rsidRDefault="00EC051B" w:rsidP="00F43B24">
      <w:pPr>
        <w:jc w:val="center"/>
        <w:rPr>
          <w:sz w:val="32"/>
          <w:szCs w:val="32"/>
        </w:rPr>
      </w:pPr>
      <w:r w:rsidRPr="00F43B24">
        <w:rPr>
          <w:sz w:val="32"/>
          <w:szCs w:val="32"/>
        </w:rPr>
        <w:t xml:space="preserve">of </w:t>
      </w:r>
      <w:smartTag w:uri="urn:schemas-microsoft-com:office:smarttags" w:element="place">
        <w:smartTag w:uri="urn:schemas-microsoft-com:office:smarttags" w:element="State">
          <w:r w:rsidRPr="00F43B24">
            <w:rPr>
              <w:sz w:val="32"/>
              <w:szCs w:val="32"/>
            </w:rPr>
            <w:t>Shandong</w:t>
          </w:r>
        </w:smartTag>
      </w:smartTag>
      <w:r>
        <w:rPr>
          <w:sz w:val="32"/>
          <w:szCs w:val="32"/>
        </w:rPr>
        <w:t>(2015-2017)</w:t>
      </w: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F43B24">
      <w:pPr>
        <w:jc w:val="center"/>
        <w:rPr>
          <w:sz w:val="32"/>
          <w:szCs w:val="32"/>
        </w:rPr>
      </w:pPr>
    </w:p>
    <w:p w:rsidR="00EC051B" w:rsidRDefault="00EC051B" w:rsidP="0071590B">
      <w:pPr>
        <w:jc w:val="center"/>
        <w:rPr>
          <w:sz w:val="32"/>
          <w:szCs w:val="32"/>
        </w:rPr>
      </w:pPr>
      <w:r>
        <w:rPr>
          <w:rFonts w:hint="eastAsia"/>
          <w:sz w:val="32"/>
          <w:szCs w:val="32"/>
        </w:rPr>
        <w:t>山东省高级人民法院</w:t>
      </w:r>
    </w:p>
    <w:p w:rsidR="00EC051B" w:rsidRDefault="00EC051B" w:rsidP="0071590B">
      <w:pPr>
        <w:jc w:val="center"/>
        <w:rPr>
          <w:sz w:val="32"/>
          <w:szCs w:val="32"/>
        </w:rPr>
      </w:pPr>
      <w:r>
        <w:rPr>
          <w:sz w:val="32"/>
          <w:szCs w:val="32"/>
        </w:rPr>
        <w:t>2018</w:t>
      </w:r>
      <w:r>
        <w:rPr>
          <w:rFonts w:hint="eastAsia"/>
          <w:sz w:val="32"/>
          <w:szCs w:val="32"/>
        </w:rPr>
        <w:t>年</w:t>
      </w:r>
      <w:r>
        <w:rPr>
          <w:sz w:val="32"/>
          <w:szCs w:val="32"/>
        </w:rPr>
        <w:t>1</w:t>
      </w:r>
      <w:r>
        <w:rPr>
          <w:rFonts w:hint="eastAsia"/>
          <w:sz w:val="32"/>
          <w:szCs w:val="32"/>
        </w:rPr>
        <w:t>月</w:t>
      </w:r>
    </w:p>
    <w:p w:rsidR="007471FE" w:rsidRDefault="007471FE" w:rsidP="00B73FCF">
      <w:pPr>
        <w:spacing w:line="420" w:lineRule="exact"/>
        <w:jc w:val="center"/>
        <w:rPr>
          <w:sz w:val="32"/>
          <w:szCs w:val="32"/>
        </w:rPr>
      </w:pPr>
    </w:p>
    <w:p w:rsidR="007471FE" w:rsidRDefault="007471FE" w:rsidP="00B73FCF">
      <w:pPr>
        <w:spacing w:line="420" w:lineRule="exact"/>
        <w:jc w:val="center"/>
        <w:rPr>
          <w:sz w:val="32"/>
          <w:szCs w:val="32"/>
        </w:rPr>
      </w:pPr>
    </w:p>
    <w:p w:rsidR="007471FE" w:rsidRDefault="007471FE" w:rsidP="00B73FCF">
      <w:pPr>
        <w:spacing w:line="420" w:lineRule="exact"/>
        <w:jc w:val="center"/>
        <w:rPr>
          <w:sz w:val="32"/>
          <w:szCs w:val="32"/>
        </w:rPr>
      </w:pPr>
    </w:p>
    <w:p w:rsidR="007471FE" w:rsidRDefault="007471FE" w:rsidP="00B73FCF">
      <w:pPr>
        <w:spacing w:line="420" w:lineRule="exact"/>
        <w:jc w:val="center"/>
        <w:rPr>
          <w:sz w:val="32"/>
          <w:szCs w:val="32"/>
        </w:rPr>
      </w:pPr>
    </w:p>
    <w:p w:rsidR="00EC051B" w:rsidRPr="0012438F" w:rsidRDefault="00EC051B" w:rsidP="00B73FCF">
      <w:pPr>
        <w:spacing w:line="420" w:lineRule="exact"/>
        <w:jc w:val="center"/>
        <w:rPr>
          <w:rFonts w:ascii="方正小标宋简体" w:eastAsia="方正小标宋简体" w:hAnsi="宋体"/>
          <w:sz w:val="44"/>
          <w:szCs w:val="44"/>
        </w:rPr>
      </w:pPr>
      <w:r w:rsidRPr="00B73FCF">
        <w:rPr>
          <w:rFonts w:ascii="方正小标宋简体" w:eastAsia="方正小标宋简体" w:hAnsi="宋体" w:hint="eastAsia"/>
          <w:kern w:val="0"/>
          <w:sz w:val="44"/>
          <w:szCs w:val="44"/>
        </w:rPr>
        <w:lastRenderedPageBreak/>
        <w:t>目</w:t>
      </w:r>
      <w:r w:rsidRPr="00B73FCF">
        <w:rPr>
          <w:rFonts w:ascii="方正小标宋简体" w:eastAsia="方正小标宋简体" w:hAnsi="宋体"/>
          <w:kern w:val="0"/>
          <w:sz w:val="44"/>
          <w:szCs w:val="44"/>
        </w:rPr>
        <w:t xml:space="preserve">     </w:t>
      </w:r>
      <w:r w:rsidRPr="00B73FCF">
        <w:rPr>
          <w:rFonts w:ascii="方正小标宋简体" w:eastAsia="方正小标宋简体" w:hAnsi="宋体" w:hint="eastAsia"/>
          <w:kern w:val="0"/>
          <w:sz w:val="44"/>
          <w:szCs w:val="44"/>
        </w:rPr>
        <w:t>录</w:t>
      </w:r>
    </w:p>
    <w:p w:rsidR="00EC051B" w:rsidRPr="0012438F" w:rsidRDefault="00EC051B" w:rsidP="00CC063C">
      <w:pPr>
        <w:spacing w:line="440" w:lineRule="exact"/>
        <w:jc w:val="center"/>
        <w:rPr>
          <w:rFonts w:ascii="方正小标宋简体" w:eastAsia="方正小标宋简体" w:hAnsi="宋体"/>
          <w:b/>
          <w:sz w:val="44"/>
          <w:szCs w:val="44"/>
        </w:rPr>
      </w:pPr>
    </w:p>
    <w:p w:rsidR="00EC051B" w:rsidRPr="0047399D" w:rsidRDefault="00EC051B" w:rsidP="00AB26AF">
      <w:pPr>
        <w:spacing w:line="420" w:lineRule="exact"/>
        <w:ind w:firstLineChars="200" w:firstLine="640"/>
        <w:rPr>
          <w:rFonts w:ascii="黑体" w:eastAsia="黑体"/>
          <w:sz w:val="32"/>
          <w:szCs w:val="32"/>
        </w:rPr>
      </w:pPr>
      <w:r w:rsidRPr="0047399D">
        <w:rPr>
          <w:rFonts w:ascii="黑体" w:eastAsia="黑体" w:hint="eastAsia"/>
          <w:sz w:val="32"/>
          <w:szCs w:val="32"/>
        </w:rPr>
        <w:t>一、充分发挥环境资源审判职能作用</w:t>
      </w:r>
      <w:r>
        <w:rPr>
          <w:rFonts w:ascii="黑体" w:eastAsia="黑体" w:hint="eastAsia"/>
          <w:sz w:val="32"/>
          <w:szCs w:val="32"/>
        </w:rPr>
        <w:t>，为美丽山东建设提供司法</w:t>
      </w:r>
      <w:r w:rsidR="005C65F0">
        <w:rPr>
          <w:rFonts w:ascii="黑体" w:eastAsia="黑体" w:hint="eastAsia"/>
          <w:sz w:val="32"/>
          <w:szCs w:val="32"/>
        </w:rPr>
        <w:t>保障</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（一）环境资源刑事审判工作</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（二）环境资源民事审判工作</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（三）环境资源行政审判工作</w:t>
      </w:r>
      <w:r w:rsidRPr="0047399D">
        <w:rPr>
          <w:rFonts w:ascii="仿宋_GB2312" w:hAnsi="宋体"/>
          <w:sz w:val="32"/>
          <w:szCs w:val="32"/>
        </w:rPr>
        <w:t xml:space="preserve"> </w:t>
      </w:r>
    </w:p>
    <w:p w:rsidR="00EC051B" w:rsidRPr="0047399D" w:rsidRDefault="00EC051B" w:rsidP="00AB26AF">
      <w:pPr>
        <w:spacing w:line="420" w:lineRule="exact"/>
        <w:ind w:firstLineChars="200" w:firstLine="640"/>
        <w:rPr>
          <w:rFonts w:ascii="黑体" w:eastAsia="黑体"/>
          <w:sz w:val="32"/>
          <w:szCs w:val="32"/>
        </w:rPr>
      </w:pPr>
    </w:p>
    <w:p w:rsidR="005C65F0" w:rsidRDefault="00EC051B" w:rsidP="00AB26AF">
      <w:pPr>
        <w:spacing w:line="420" w:lineRule="exact"/>
        <w:ind w:firstLineChars="200" w:firstLine="640"/>
        <w:rPr>
          <w:rFonts w:ascii="黑体" w:eastAsia="黑体"/>
          <w:sz w:val="32"/>
          <w:szCs w:val="32"/>
        </w:rPr>
      </w:pPr>
      <w:r w:rsidRPr="0047399D">
        <w:rPr>
          <w:rFonts w:ascii="黑体" w:eastAsia="黑体" w:hint="eastAsia"/>
          <w:sz w:val="32"/>
          <w:szCs w:val="32"/>
        </w:rPr>
        <w:t>二、</w:t>
      </w:r>
      <w:r w:rsidR="005C65F0">
        <w:rPr>
          <w:rFonts w:ascii="黑体" w:eastAsia="黑体" w:hint="eastAsia"/>
          <w:sz w:val="32"/>
          <w:szCs w:val="32"/>
        </w:rPr>
        <w:t>稳妥推进公益诉讼等新类型案件审理</w:t>
      </w:r>
      <w:r w:rsidR="00CA18DD">
        <w:rPr>
          <w:rFonts w:ascii="黑体" w:eastAsia="黑体" w:hint="eastAsia"/>
          <w:sz w:val="32"/>
          <w:szCs w:val="32"/>
        </w:rPr>
        <w:t>，维护国家利益和社会公共利益</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（一）依法审理环境民事公益诉讼案件</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（二）依法审理检察机关提起环境公益诉讼案件</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（三）探索审理政府提起生态环境损害赔偿诉讼案件</w:t>
      </w:r>
    </w:p>
    <w:p w:rsidR="00071A53" w:rsidRPr="00071A53" w:rsidRDefault="00BC005C" w:rsidP="00AB26AF">
      <w:pPr>
        <w:spacing w:line="420" w:lineRule="exact"/>
        <w:ind w:firstLineChars="200" w:firstLine="640"/>
        <w:rPr>
          <w:rFonts w:ascii="仿宋_GB2312" w:hAnsi="宋体"/>
          <w:sz w:val="32"/>
          <w:szCs w:val="32"/>
        </w:rPr>
      </w:pPr>
      <w:r w:rsidRPr="00BC005C">
        <w:rPr>
          <w:rFonts w:ascii="仿宋_GB2312" w:hAnsi="宋体" w:hint="eastAsia"/>
          <w:sz w:val="32"/>
          <w:szCs w:val="32"/>
        </w:rPr>
        <w:t>（四）</w:t>
      </w:r>
      <w:r w:rsidR="00547481">
        <w:rPr>
          <w:rFonts w:ascii="仿宋_GB2312" w:hAnsi="宋体" w:hint="eastAsia"/>
          <w:sz w:val="32"/>
          <w:szCs w:val="32"/>
        </w:rPr>
        <w:t>依法审理</w:t>
      </w:r>
      <w:r w:rsidR="00071A53" w:rsidRPr="00071A53">
        <w:rPr>
          <w:rFonts w:ascii="仿宋_GB2312" w:hAnsi="宋体" w:hint="eastAsia"/>
          <w:sz w:val="32"/>
          <w:szCs w:val="32"/>
        </w:rPr>
        <w:t>生物多样性保护</w:t>
      </w:r>
      <w:r w:rsidR="00547481">
        <w:rPr>
          <w:rFonts w:ascii="仿宋_GB2312" w:hAnsi="宋体" w:hint="eastAsia"/>
          <w:sz w:val="32"/>
          <w:szCs w:val="32"/>
        </w:rPr>
        <w:t>案件</w:t>
      </w:r>
      <w:r w:rsidR="00071A53">
        <w:rPr>
          <w:rFonts w:ascii="仿宋_GB2312" w:hAnsi="宋体" w:hint="eastAsia"/>
          <w:sz w:val="32"/>
          <w:szCs w:val="32"/>
        </w:rPr>
        <w:t xml:space="preserve"> </w:t>
      </w:r>
    </w:p>
    <w:p w:rsidR="00EC051B" w:rsidRPr="00071A53" w:rsidRDefault="00EC051B" w:rsidP="00AB26AF">
      <w:pPr>
        <w:spacing w:line="420" w:lineRule="exact"/>
        <w:ind w:firstLineChars="200" w:firstLine="640"/>
        <w:rPr>
          <w:rFonts w:ascii="仿宋_GB2312" w:hAnsi="宋体"/>
          <w:sz w:val="32"/>
          <w:szCs w:val="32"/>
        </w:rPr>
      </w:pPr>
    </w:p>
    <w:p w:rsidR="00EC051B" w:rsidRPr="0047399D" w:rsidRDefault="00EC051B" w:rsidP="00AB26AF">
      <w:pPr>
        <w:spacing w:line="420" w:lineRule="exact"/>
        <w:ind w:firstLineChars="196" w:firstLine="627"/>
        <w:rPr>
          <w:rFonts w:ascii="黑体" w:eastAsia="黑体" w:hAnsi="宋体"/>
          <w:sz w:val="32"/>
          <w:szCs w:val="32"/>
        </w:rPr>
      </w:pPr>
      <w:r w:rsidRPr="0047399D">
        <w:rPr>
          <w:rFonts w:ascii="黑体" w:eastAsia="黑体" w:hAnsi="宋体" w:hint="eastAsia"/>
          <w:sz w:val="32"/>
          <w:szCs w:val="32"/>
        </w:rPr>
        <w:t>三、</w:t>
      </w:r>
      <w:r w:rsidR="00CC063C">
        <w:rPr>
          <w:rFonts w:ascii="黑体" w:eastAsia="黑体" w:hAnsi="宋体" w:hint="eastAsia"/>
          <w:sz w:val="32"/>
          <w:szCs w:val="32"/>
        </w:rPr>
        <w:t>积极</w:t>
      </w:r>
      <w:r w:rsidR="00CA18DD">
        <w:rPr>
          <w:rFonts w:ascii="黑体" w:eastAsia="黑体" w:hAnsi="宋体" w:hint="eastAsia"/>
          <w:sz w:val="32"/>
          <w:szCs w:val="32"/>
        </w:rPr>
        <w:t>推进环境资源法制建设，</w:t>
      </w:r>
      <w:r w:rsidR="005C65F0">
        <w:rPr>
          <w:rFonts w:ascii="黑体" w:eastAsia="黑体" w:hAnsi="宋体" w:hint="eastAsia"/>
          <w:sz w:val="32"/>
          <w:szCs w:val="32"/>
        </w:rPr>
        <w:t>提升</w:t>
      </w:r>
      <w:r w:rsidR="00CA18DD">
        <w:rPr>
          <w:rFonts w:ascii="黑体" w:eastAsia="黑体" w:hAnsi="宋体" w:hint="eastAsia"/>
          <w:sz w:val="32"/>
          <w:szCs w:val="32"/>
        </w:rPr>
        <w:t>制度</w:t>
      </w:r>
      <w:r>
        <w:rPr>
          <w:rFonts w:ascii="黑体" w:eastAsia="黑体" w:hAnsi="宋体" w:hint="eastAsia"/>
          <w:sz w:val="32"/>
          <w:szCs w:val="32"/>
        </w:rPr>
        <w:t>保障</w:t>
      </w:r>
      <w:r w:rsidR="004C172F">
        <w:rPr>
          <w:rFonts w:ascii="黑体" w:eastAsia="黑体" w:hAnsi="宋体" w:hint="eastAsia"/>
          <w:sz w:val="32"/>
          <w:szCs w:val="32"/>
        </w:rPr>
        <w:t>水平</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（一）认真参与环境资源立法和制度完善</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（二）深入开展环境资源理论调研</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（三）积极组织环境法治宣传</w:t>
      </w:r>
    </w:p>
    <w:p w:rsidR="00EC051B" w:rsidRPr="0047399D" w:rsidRDefault="00EC051B" w:rsidP="00AB26AF">
      <w:pPr>
        <w:spacing w:line="420" w:lineRule="exact"/>
        <w:ind w:firstLineChars="200" w:firstLine="640"/>
        <w:rPr>
          <w:rFonts w:ascii="仿宋_GB2312" w:hAnsi="宋体"/>
          <w:sz w:val="32"/>
          <w:szCs w:val="32"/>
        </w:rPr>
      </w:pPr>
    </w:p>
    <w:p w:rsidR="00EC051B" w:rsidRPr="0047399D" w:rsidRDefault="00EC051B" w:rsidP="00AB26AF">
      <w:pPr>
        <w:spacing w:line="420" w:lineRule="exact"/>
        <w:ind w:firstLineChars="196" w:firstLine="627"/>
        <w:rPr>
          <w:rFonts w:ascii="黑体" w:eastAsia="黑体" w:hAnsi="宋体"/>
          <w:sz w:val="32"/>
          <w:szCs w:val="32"/>
        </w:rPr>
      </w:pPr>
      <w:r w:rsidRPr="0047399D">
        <w:rPr>
          <w:rFonts w:ascii="黑体" w:eastAsia="黑体" w:hAnsi="宋体" w:hint="eastAsia"/>
          <w:sz w:val="32"/>
          <w:szCs w:val="32"/>
        </w:rPr>
        <w:t>四、</w:t>
      </w:r>
      <w:r w:rsidR="00CC063C">
        <w:rPr>
          <w:rFonts w:ascii="黑体" w:eastAsia="黑体" w:hAnsi="宋体" w:hint="eastAsia"/>
          <w:sz w:val="32"/>
          <w:szCs w:val="32"/>
        </w:rPr>
        <w:t>科学配置审判资源，</w:t>
      </w:r>
      <w:r w:rsidR="00CA18DD">
        <w:rPr>
          <w:rFonts w:ascii="黑体" w:eastAsia="黑体" w:hAnsi="宋体" w:hint="eastAsia"/>
          <w:sz w:val="32"/>
          <w:szCs w:val="32"/>
        </w:rPr>
        <w:t>提高环境资源审判专业化水平</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（一）推进环境资源审判专门机构建设</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（二）推进环境资源案件归口审理</w:t>
      </w:r>
    </w:p>
    <w:p w:rsidR="00EC051B" w:rsidRPr="0047399D" w:rsidRDefault="00EC051B" w:rsidP="00AB26AF">
      <w:pPr>
        <w:spacing w:line="420" w:lineRule="exact"/>
        <w:ind w:firstLineChars="200" w:firstLine="640"/>
        <w:rPr>
          <w:rFonts w:ascii="仿宋_GB2312" w:hAnsi="宋体"/>
          <w:sz w:val="32"/>
          <w:szCs w:val="32"/>
        </w:rPr>
      </w:pPr>
      <w:r w:rsidRPr="0047399D">
        <w:rPr>
          <w:rFonts w:ascii="仿宋_GB2312" w:hAnsi="宋体" w:hint="eastAsia"/>
          <w:sz w:val="32"/>
          <w:szCs w:val="32"/>
        </w:rPr>
        <w:t>（三）推进环境资源审判专业人员培养</w:t>
      </w:r>
    </w:p>
    <w:p w:rsidR="00EC051B" w:rsidRPr="0047399D" w:rsidRDefault="00EC051B" w:rsidP="00AB26AF">
      <w:pPr>
        <w:spacing w:line="420" w:lineRule="exact"/>
        <w:ind w:firstLineChars="200" w:firstLine="640"/>
        <w:rPr>
          <w:rFonts w:ascii="仿宋_GB2312" w:hAnsi="宋体"/>
          <w:sz w:val="32"/>
          <w:szCs w:val="32"/>
        </w:rPr>
      </w:pPr>
    </w:p>
    <w:p w:rsidR="00BC005C" w:rsidRPr="003E43F9" w:rsidRDefault="00EC051B" w:rsidP="00AB26AF">
      <w:pPr>
        <w:spacing w:line="420" w:lineRule="exact"/>
        <w:ind w:firstLineChars="196" w:firstLine="627"/>
        <w:rPr>
          <w:rFonts w:ascii="黑体" w:eastAsia="黑体" w:hAnsi="黑体"/>
          <w:sz w:val="32"/>
          <w:szCs w:val="32"/>
        </w:rPr>
      </w:pPr>
      <w:r w:rsidRPr="0047399D">
        <w:rPr>
          <w:rFonts w:ascii="黑体" w:eastAsia="黑体" w:hAnsi="宋体" w:hint="eastAsia"/>
          <w:sz w:val="32"/>
          <w:szCs w:val="32"/>
        </w:rPr>
        <w:t>五、</w:t>
      </w:r>
      <w:r w:rsidR="005C65F0">
        <w:rPr>
          <w:rFonts w:ascii="黑体" w:eastAsia="黑体" w:hAnsi="宋体" w:hint="eastAsia"/>
          <w:sz w:val="32"/>
          <w:szCs w:val="32"/>
        </w:rPr>
        <w:t>进一步</w:t>
      </w:r>
      <w:r w:rsidR="00BC005C" w:rsidRPr="0047399D">
        <w:rPr>
          <w:rFonts w:ascii="黑体" w:eastAsia="黑体" w:hAnsi="宋体" w:hint="eastAsia"/>
          <w:sz w:val="32"/>
          <w:szCs w:val="32"/>
        </w:rPr>
        <w:t>加强</w:t>
      </w:r>
      <w:r w:rsidR="00BC005C">
        <w:rPr>
          <w:rFonts w:ascii="黑体" w:eastAsia="黑体" w:hAnsi="宋体" w:hint="eastAsia"/>
          <w:sz w:val="32"/>
          <w:szCs w:val="32"/>
        </w:rPr>
        <w:t>我省</w:t>
      </w:r>
      <w:r w:rsidR="00BC005C" w:rsidRPr="0047399D">
        <w:rPr>
          <w:rFonts w:ascii="黑体" w:eastAsia="黑体" w:hAnsi="宋体" w:hint="eastAsia"/>
          <w:sz w:val="32"/>
          <w:szCs w:val="32"/>
        </w:rPr>
        <w:t>环境资源</w:t>
      </w:r>
      <w:r w:rsidR="00BC005C">
        <w:rPr>
          <w:rFonts w:ascii="黑体" w:eastAsia="黑体" w:hAnsi="宋体" w:hint="eastAsia"/>
          <w:sz w:val="32"/>
          <w:szCs w:val="32"/>
        </w:rPr>
        <w:t>司法保障</w:t>
      </w:r>
      <w:r w:rsidR="004C172F">
        <w:rPr>
          <w:rFonts w:ascii="黑体" w:eastAsia="黑体" w:hAnsi="宋体" w:hint="eastAsia"/>
          <w:sz w:val="32"/>
          <w:szCs w:val="32"/>
        </w:rPr>
        <w:t>工作</w:t>
      </w:r>
      <w:r w:rsidR="00BC005C">
        <w:rPr>
          <w:rFonts w:ascii="黑体" w:eastAsia="黑体" w:hAnsi="宋体" w:hint="eastAsia"/>
          <w:sz w:val="32"/>
          <w:szCs w:val="32"/>
        </w:rPr>
        <w:t>的建议</w:t>
      </w:r>
    </w:p>
    <w:p w:rsidR="00CC063C" w:rsidRPr="00CC063C" w:rsidRDefault="00CC063C" w:rsidP="00AB26AF">
      <w:pPr>
        <w:spacing w:line="420" w:lineRule="exact"/>
        <w:ind w:firstLineChars="200" w:firstLine="640"/>
        <w:rPr>
          <w:rFonts w:ascii="仿宋_GB2312" w:hAnsi="宋体"/>
          <w:sz w:val="32"/>
          <w:szCs w:val="32"/>
        </w:rPr>
      </w:pPr>
      <w:r w:rsidRPr="00CC063C">
        <w:rPr>
          <w:rFonts w:ascii="仿宋_GB2312" w:hAnsi="宋体" w:hint="eastAsia"/>
          <w:sz w:val="32"/>
          <w:szCs w:val="32"/>
        </w:rPr>
        <w:t>（一）</w:t>
      </w:r>
      <w:r w:rsidR="00AB26AF" w:rsidRPr="00AB26AF">
        <w:rPr>
          <w:rFonts w:ascii="仿宋_GB2312" w:hAnsi="宋体" w:hint="eastAsia"/>
          <w:sz w:val="32"/>
          <w:szCs w:val="32"/>
        </w:rPr>
        <w:t>进一步提高对生态环境保护和环境资源审判工作重要性的认识</w:t>
      </w:r>
      <w:r w:rsidR="00AB26AF">
        <w:rPr>
          <w:rFonts w:ascii="仿宋_GB2312" w:hAnsi="宋体" w:hint="eastAsia"/>
          <w:sz w:val="32"/>
          <w:szCs w:val="32"/>
        </w:rPr>
        <w:t xml:space="preserve">  </w:t>
      </w:r>
    </w:p>
    <w:p w:rsidR="00EC051B" w:rsidRPr="00CC063C" w:rsidRDefault="00CC063C" w:rsidP="00AB26AF">
      <w:pPr>
        <w:spacing w:line="420" w:lineRule="exact"/>
        <w:ind w:firstLineChars="200" w:firstLine="640"/>
        <w:rPr>
          <w:rFonts w:ascii="仿宋_GB2312" w:hAnsi="宋体"/>
          <w:sz w:val="32"/>
          <w:szCs w:val="32"/>
        </w:rPr>
      </w:pPr>
      <w:r w:rsidRPr="00CC063C">
        <w:rPr>
          <w:rFonts w:ascii="仿宋_GB2312" w:hAnsi="宋体" w:hint="eastAsia"/>
          <w:sz w:val="32"/>
          <w:szCs w:val="32"/>
        </w:rPr>
        <w:t>（二）</w:t>
      </w:r>
      <w:r w:rsidR="00E60FAC" w:rsidRPr="00E60FAC">
        <w:rPr>
          <w:rFonts w:ascii="仿宋_GB2312" w:hAnsi="宋体" w:hint="eastAsia"/>
          <w:sz w:val="32"/>
          <w:szCs w:val="32"/>
        </w:rPr>
        <w:t>继续推进环境资源审判机构和专业团队建设</w:t>
      </w:r>
      <w:r w:rsidR="00BC005C" w:rsidRPr="00CC063C">
        <w:rPr>
          <w:rFonts w:ascii="仿宋_GB2312" w:hAnsi="宋体" w:hint="eastAsia"/>
          <w:sz w:val="32"/>
          <w:szCs w:val="32"/>
        </w:rPr>
        <w:t xml:space="preserve"> </w:t>
      </w:r>
    </w:p>
    <w:p w:rsidR="00E60FAC" w:rsidRPr="00E60FAC" w:rsidRDefault="00E60FAC" w:rsidP="00AB26AF">
      <w:pPr>
        <w:spacing w:line="420" w:lineRule="exact"/>
        <w:ind w:firstLineChars="200" w:firstLine="640"/>
        <w:rPr>
          <w:rFonts w:ascii="仿宋_GB2312" w:hAnsi="宋体"/>
          <w:sz w:val="32"/>
          <w:szCs w:val="32"/>
        </w:rPr>
      </w:pPr>
      <w:r w:rsidRPr="00E60FAC">
        <w:rPr>
          <w:rFonts w:ascii="仿宋_GB2312" w:hAnsi="宋体" w:hint="eastAsia"/>
          <w:sz w:val="32"/>
          <w:szCs w:val="32"/>
        </w:rPr>
        <w:t>（三）积极推进环境公益诉讼和生态环境损害赔偿诉讼</w:t>
      </w:r>
    </w:p>
    <w:p w:rsidR="00AB26AF" w:rsidRDefault="00AB26AF" w:rsidP="00CC063C">
      <w:pPr>
        <w:spacing w:line="440" w:lineRule="exact"/>
        <w:ind w:firstLineChars="200" w:firstLine="640"/>
        <w:rPr>
          <w:rFonts w:ascii="仿宋_GB2312" w:hAnsi="宋体"/>
          <w:sz w:val="32"/>
          <w:szCs w:val="32"/>
        </w:rPr>
      </w:pPr>
    </w:p>
    <w:p w:rsidR="00EC051B" w:rsidRPr="0047399D" w:rsidRDefault="00EC051B" w:rsidP="00CC063C">
      <w:pPr>
        <w:spacing w:line="440" w:lineRule="exact"/>
        <w:ind w:firstLineChars="200" w:firstLine="640"/>
        <w:rPr>
          <w:rFonts w:ascii="仿宋_GB2312" w:hAnsi="宋体"/>
          <w:sz w:val="32"/>
          <w:szCs w:val="32"/>
        </w:rPr>
      </w:pPr>
      <w:r w:rsidRPr="0047399D">
        <w:rPr>
          <w:rFonts w:ascii="仿宋_GB2312" w:hAnsi="宋体" w:hint="eastAsia"/>
          <w:sz w:val="32"/>
          <w:szCs w:val="32"/>
        </w:rPr>
        <w:t>附录：山东环境资源</w:t>
      </w:r>
      <w:r>
        <w:rPr>
          <w:rFonts w:ascii="仿宋_GB2312" w:hAnsi="宋体" w:hint="eastAsia"/>
          <w:sz w:val="32"/>
          <w:szCs w:val="32"/>
        </w:rPr>
        <w:t>审判</w:t>
      </w:r>
      <w:r w:rsidRPr="0047399D">
        <w:rPr>
          <w:rFonts w:ascii="仿宋_GB2312" w:hAnsi="宋体" w:hint="eastAsia"/>
          <w:sz w:val="32"/>
          <w:szCs w:val="32"/>
        </w:rPr>
        <w:t>典型案例</w:t>
      </w:r>
    </w:p>
    <w:p w:rsidR="00AB26AF" w:rsidRPr="0074524B" w:rsidRDefault="00AB26AF" w:rsidP="005C65F0">
      <w:pPr>
        <w:spacing w:line="560" w:lineRule="exact"/>
        <w:ind w:firstLineChars="200" w:firstLine="640"/>
        <w:rPr>
          <w:rFonts w:ascii="仿宋_GB2312" w:eastAsia="仿宋_GB2312"/>
          <w:sz w:val="32"/>
          <w:szCs w:val="32"/>
        </w:rPr>
      </w:pPr>
    </w:p>
    <w:p w:rsidR="00EC051B" w:rsidRPr="00F02FA6" w:rsidRDefault="00E25468" w:rsidP="00E83844">
      <w:pPr>
        <w:spacing w:line="460" w:lineRule="exact"/>
        <w:ind w:firstLineChars="200" w:firstLine="640"/>
        <w:rPr>
          <w:rFonts w:ascii="仿宋_GB2312" w:eastAsia="仿宋_GB2312"/>
          <w:sz w:val="32"/>
          <w:szCs w:val="32"/>
        </w:rPr>
      </w:pPr>
      <w:r w:rsidRPr="00F02FA6">
        <w:rPr>
          <w:rFonts w:ascii="仿宋_GB2312" w:eastAsia="仿宋_GB2312"/>
          <w:sz w:val="32"/>
          <w:szCs w:val="32"/>
        </w:rPr>
        <w:t>2015</w:t>
      </w:r>
      <w:r w:rsidRPr="00F02FA6">
        <w:rPr>
          <w:rFonts w:ascii="仿宋_GB2312" w:eastAsia="仿宋_GB2312" w:hint="eastAsia"/>
          <w:sz w:val="32"/>
          <w:szCs w:val="32"/>
        </w:rPr>
        <w:t>年以来，全省法院</w:t>
      </w:r>
      <w:r w:rsidR="00CC063C">
        <w:rPr>
          <w:rFonts w:ascii="仿宋_GB2312" w:eastAsia="仿宋_GB2312" w:hint="eastAsia"/>
          <w:sz w:val="32"/>
          <w:szCs w:val="32"/>
        </w:rPr>
        <w:t>按照中央和省委加强生态文明建设的要求，</w:t>
      </w:r>
      <w:r>
        <w:rPr>
          <w:rFonts w:ascii="仿宋_GB2312" w:eastAsia="仿宋_GB2312" w:hint="eastAsia"/>
          <w:sz w:val="32"/>
          <w:szCs w:val="32"/>
        </w:rPr>
        <w:t>坚持节约资源</w:t>
      </w:r>
      <w:r w:rsidR="00AA1858">
        <w:rPr>
          <w:rFonts w:ascii="仿宋_GB2312" w:eastAsia="仿宋_GB2312" w:hint="eastAsia"/>
          <w:sz w:val="32"/>
          <w:szCs w:val="32"/>
        </w:rPr>
        <w:t>和</w:t>
      </w:r>
      <w:r>
        <w:rPr>
          <w:rFonts w:ascii="仿宋_GB2312" w:eastAsia="仿宋_GB2312" w:hint="eastAsia"/>
          <w:sz w:val="32"/>
          <w:szCs w:val="32"/>
        </w:rPr>
        <w:t>保护环境的基本国策，牢固树立“绿水青山就是金山银山”的理念，围绕生态文明全面提升和</w:t>
      </w:r>
      <w:r w:rsidR="00EC051B" w:rsidRPr="00F02FA6">
        <w:rPr>
          <w:rFonts w:ascii="仿宋_GB2312" w:eastAsia="仿宋_GB2312" w:hint="eastAsia"/>
          <w:sz w:val="32"/>
          <w:szCs w:val="32"/>
        </w:rPr>
        <w:t>“美丽</w:t>
      </w:r>
      <w:r>
        <w:rPr>
          <w:rFonts w:ascii="仿宋_GB2312" w:eastAsia="仿宋_GB2312" w:hint="eastAsia"/>
          <w:sz w:val="32"/>
          <w:szCs w:val="32"/>
        </w:rPr>
        <w:t>山东</w:t>
      </w:r>
      <w:r w:rsidR="00EC051B" w:rsidRPr="00F02FA6">
        <w:rPr>
          <w:rFonts w:ascii="仿宋_GB2312" w:eastAsia="仿宋_GB2312" w:hint="eastAsia"/>
          <w:sz w:val="32"/>
          <w:szCs w:val="32"/>
        </w:rPr>
        <w:t>”</w:t>
      </w:r>
      <w:r>
        <w:rPr>
          <w:rFonts w:ascii="仿宋_GB2312" w:eastAsia="仿宋_GB2312" w:hint="eastAsia"/>
          <w:sz w:val="32"/>
          <w:szCs w:val="32"/>
        </w:rPr>
        <w:t>建设，持续</w:t>
      </w:r>
      <w:r w:rsidR="00EC051B" w:rsidRPr="00F02FA6">
        <w:rPr>
          <w:rFonts w:ascii="仿宋_GB2312" w:eastAsia="仿宋_GB2312" w:hint="eastAsia"/>
          <w:sz w:val="32"/>
          <w:szCs w:val="32"/>
        </w:rPr>
        <w:t>推进</w:t>
      </w:r>
      <w:r>
        <w:rPr>
          <w:rFonts w:ascii="仿宋_GB2312" w:eastAsia="仿宋_GB2312" w:hint="eastAsia"/>
          <w:sz w:val="32"/>
          <w:szCs w:val="32"/>
        </w:rPr>
        <w:t>环境资源审判工作，</w:t>
      </w:r>
      <w:r w:rsidR="00AA1858">
        <w:rPr>
          <w:rFonts w:ascii="仿宋_GB2312" w:eastAsia="仿宋_GB2312" w:hint="eastAsia"/>
          <w:sz w:val="32"/>
          <w:szCs w:val="32"/>
        </w:rPr>
        <w:t>强化司法监督和保障</w:t>
      </w:r>
      <w:r w:rsidR="00EC051B" w:rsidRPr="00F02FA6">
        <w:rPr>
          <w:rFonts w:ascii="仿宋_GB2312" w:eastAsia="仿宋_GB2312" w:hint="eastAsia"/>
          <w:sz w:val="32"/>
          <w:szCs w:val="32"/>
        </w:rPr>
        <w:t>，</w:t>
      </w:r>
      <w:r w:rsidR="005C65F0">
        <w:rPr>
          <w:rFonts w:ascii="仿宋_GB2312" w:eastAsia="仿宋_GB2312" w:hint="eastAsia"/>
          <w:sz w:val="32"/>
          <w:szCs w:val="32"/>
        </w:rPr>
        <w:t>不断满足人民群众对优美生态环境</w:t>
      </w:r>
      <w:r w:rsidR="00CC063C">
        <w:rPr>
          <w:rFonts w:ascii="仿宋_GB2312" w:eastAsia="仿宋_GB2312" w:hint="eastAsia"/>
          <w:sz w:val="32"/>
          <w:szCs w:val="32"/>
        </w:rPr>
        <w:t>的</w:t>
      </w:r>
      <w:r w:rsidR="005C65F0">
        <w:rPr>
          <w:rFonts w:ascii="仿宋_GB2312" w:eastAsia="仿宋_GB2312" w:hint="eastAsia"/>
          <w:sz w:val="32"/>
          <w:szCs w:val="32"/>
        </w:rPr>
        <w:t>需求和美好生活的向往，</w:t>
      </w:r>
      <w:r w:rsidR="00EC051B" w:rsidRPr="00F02FA6">
        <w:rPr>
          <w:rFonts w:ascii="仿宋_GB2312" w:eastAsia="仿宋_GB2312" w:hint="eastAsia"/>
          <w:sz w:val="32"/>
          <w:szCs w:val="32"/>
        </w:rPr>
        <w:t>各项工作取得新进展。</w:t>
      </w:r>
    </w:p>
    <w:p w:rsidR="00EC051B" w:rsidRPr="00CC063C" w:rsidRDefault="00EC051B" w:rsidP="00E83844">
      <w:pPr>
        <w:spacing w:line="460" w:lineRule="exact"/>
        <w:ind w:firstLineChars="200" w:firstLine="640"/>
        <w:rPr>
          <w:rFonts w:ascii="黑体" w:eastAsia="黑体"/>
          <w:sz w:val="32"/>
          <w:szCs w:val="32"/>
        </w:rPr>
      </w:pPr>
      <w:r w:rsidRPr="00C63D20">
        <w:rPr>
          <w:rFonts w:ascii="黑体" w:eastAsia="黑体" w:hint="eastAsia"/>
          <w:sz w:val="32"/>
          <w:szCs w:val="32"/>
        </w:rPr>
        <w:t>一、</w:t>
      </w:r>
      <w:r w:rsidR="00CC063C" w:rsidRPr="0047399D">
        <w:rPr>
          <w:rFonts w:ascii="黑体" w:eastAsia="黑体" w:hint="eastAsia"/>
          <w:sz w:val="32"/>
          <w:szCs w:val="32"/>
        </w:rPr>
        <w:t>充分发挥环境资源审判职能作用</w:t>
      </w:r>
      <w:r w:rsidR="00CC063C">
        <w:rPr>
          <w:rFonts w:ascii="黑体" w:eastAsia="黑体" w:hint="eastAsia"/>
          <w:sz w:val="32"/>
          <w:szCs w:val="32"/>
        </w:rPr>
        <w:t>，为美丽山东建设提供司法保障</w:t>
      </w:r>
    </w:p>
    <w:p w:rsidR="00BC005C" w:rsidRDefault="00E25468" w:rsidP="00E83844">
      <w:pPr>
        <w:spacing w:line="460" w:lineRule="exact"/>
        <w:ind w:firstLineChars="200" w:firstLine="640"/>
        <w:rPr>
          <w:rFonts w:ascii="仿宋_GB2312" w:eastAsia="仿宋_GB2312"/>
          <w:sz w:val="32"/>
          <w:szCs w:val="32"/>
        </w:rPr>
      </w:pPr>
      <w:r>
        <w:rPr>
          <w:rFonts w:ascii="仿宋_GB2312" w:eastAsia="仿宋_GB2312" w:hint="eastAsia"/>
          <w:sz w:val="32"/>
          <w:szCs w:val="32"/>
        </w:rPr>
        <w:t>全省法院立足司法本职，</w:t>
      </w:r>
      <w:r w:rsidR="00EC051B" w:rsidRPr="00F02FA6">
        <w:rPr>
          <w:rFonts w:ascii="仿宋_GB2312" w:eastAsia="仿宋_GB2312" w:hint="eastAsia"/>
          <w:sz w:val="32"/>
          <w:szCs w:val="32"/>
        </w:rPr>
        <w:t>充分发挥环境资源刑事、民事、行政审判职能作用，依法审理各类案件，综合运用多种法律责任，提高环境违法者违法成本，保障受污染者获得救济权利，促进环境资源行政执法部门依法履行职责。</w:t>
      </w:r>
    </w:p>
    <w:p w:rsidR="00EC051B" w:rsidRPr="00BC005C" w:rsidRDefault="00EC051B" w:rsidP="00E83844">
      <w:pPr>
        <w:spacing w:line="460" w:lineRule="exact"/>
        <w:ind w:firstLineChars="200" w:firstLine="640"/>
        <w:rPr>
          <w:rFonts w:ascii="仿宋_GB2312" w:eastAsia="仿宋_GB2312"/>
          <w:sz w:val="32"/>
          <w:szCs w:val="32"/>
        </w:rPr>
      </w:pPr>
      <w:r w:rsidRPr="00437822">
        <w:rPr>
          <w:rFonts w:ascii="楷体_GB2312" w:eastAsia="楷体_GB2312" w:hint="eastAsia"/>
          <w:sz w:val="32"/>
          <w:szCs w:val="32"/>
        </w:rPr>
        <w:t>（一）环境资源刑事审判工作</w:t>
      </w:r>
    </w:p>
    <w:p w:rsidR="005F1501" w:rsidRDefault="00EC051B" w:rsidP="00E83844">
      <w:pPr>
        <w:spacing w:line="460" w:lineRule="exact"/>
        <w:ind w:firstLineChars="200" w:firstLine="420"/>
        <w:rPr>
          <w:rFonts w:ascii="仿宋_GB2312" w:eastAsia="仿宋_GB2312"/>
          <w:sz w:val="32"/>
          <w:szCs w:val="32"/>
        </w:rPr>
      </w:pPr>
      <w:r>
        <w:t xml:space="preserve">  </w:t>
      </w:r>
      <w:r w:rsidRPr="00F02FA6">
        <w:rPr>
          <w:rFonts w:ascii="仿宋_GB2312" w:eastAsia="仿宋_GB2312" w:hint="eastAsia"/>
          <w:sz w:val="32"/>
          <w:szCs w:val="32"/>
        </w:rPr>
        <w:t>全省法院严格依照法律规定，坚持罪刑法定原则，惩治、教育和预防相并重，依法惩处破坏污染环境、乱砍滥伐林木、滥捕野生动物、乱采滥挖矿产资源、非法占用农用地、</w:t>
      </w:r>
      <w:r w:rsidR="0074524B">
        <w:rPr>
          <w:rFonts w:ascii="仿宋_GB2312" w:eastAsia="仿宋_GB2312" w:hint="eastAsia"/>
          <w:sz w:val="32"/>
          <w:szCs w:val="32"/>
        </w:rPr>
        <w:t>非法</w:t>
      </w:r>
      <w:r w:rsidRPr="00F02FA6">
        <w:rPr>
          <w:rFonts w:ascii="仿宋_GB2312" w:eastAsia="仿宋_GB2312" w:hint="eastAsia"/>
          <w:sz w:val="32"/>
          <w:szCs w:val="32"/>
        </w:rPr>
        <w:t>排污、走私废物、非法处置进口固体废物、擅自进口固体废物等污染环境和破坏生态环境资源的违法犯罪行为，教育和引导广大人民群众自觉保护生态环境，合理开发和利用自然资源。</w:t>
      </w:r>
      <w:r>
        <w:rPr>
          <w:rFonts w:ascii="仿宋_GB2312" w:eastAsia="仿宋_GB2312" w:hint="eastAsia"/>
          <w:sz w:val="32"/>
          <w:szCs w:val="32"/>
        </w:rPr>
        <w:t>近三年，</w:t>
      </w:r>
      <w:r w:rsidRPr="00F74182">
        <w:rPr>
          <w:rFonts w:ascii="仿宋_GB2312" w:eastAsia="仿宋_GB2312" w:hint="eastAsia"/>
          <w:sz w:val="32"/>
          <w:szCs w:val="32"/>
        </w:rPr>
        <w:t>共审理涉及污染环境、乱砍滥伐、乱采滥挖矿产资源等环境资源刑事案件</w:t>
      </w:r>
      <w:r w:rsidRPr="00F74182">
        <w:rPr>
          <w:rFonts w:ascii="仿宋_GB2312" w:eastAsia="仿宋_GB2312"/>
          <w:sz w:val="32"/>
          <w:szCs w:val="32"/>
        </w:rPr>
        <w:t>1388</w:t>
      </w:r>
      <w:r w:rsidRPr="00F74182">
        <w:rPr>
          <w:rFonts w:ascii="仿宋_GB2312" w:eastAsia="仿宋_GB2312" w:hint="eastAsia"/>
          <w:sz w:val="32"/>
          <w:szCs w:val="32"/>
        </w:rPr>
        <w:t>件。其中，</w:t>
      </w:r>
      <w:r w:rsidRPr="00F74182">
        <w:rPr>
          <w:rFonts w:ascii="仿宋_GB2312" w:eastAsia="仿宋_GB2312"/>
          <w:sz w:val="32"/>
          <w:szCs w:val="32"/>
        </w:rPr>
        <w:t>2015</w:t>
      </w:r>
      <w:r w:rsidRPr="00F74182">
        <w:rPr>
          <w:rFonts w:ascii="仿宋_GB2312" w:eastAsia="仿宋_GB2312" w:hint="eastAsia"/>
          <w:sz w:val="32"/>
          <w:szCs w:val="32"/>
        </w:rPr>
        <w:t>年</w:t>
      </w:r>
      <w:r w:rsidRPr="00F74182">
        <w:rPr>
          <w:rFonts w:ascii="仿宋_GB2312" w:eastAsia="仿宋_GB2312"/>
          <w:sz w:val="32"/>
          <w:szCs w:val="32"/>
        </w:rPr>
        <w:t>466</w:t>
      </w:r>
      <w:r w:rsidRPr="00F74182">
        <w:rPr>
          <w:rFonts w:ascii="仿宋_GB2312" w:eastAsia="仿宋_GB2312" w:hint="eastAsia"/>
          <w:sz w:val="32"/>
          <w:szCs w:val="32"/>
        </w:rPr>
        <w:t>件</w:t>
      </w:r>
      <w:r w:rsidR="007474EB">
        <w:rPr>
          <w:rFonts w:ascii="仿宋_GB2312" w:eastAsia="仿宋_GB2312" w:hint="eastAsia"/>
          <w:sz w:val="32"/>
          <w:szCs w:val="32"/>
        </w:rPr>
        <w:t>，</w:t>
      </w:r>
      <w:r w:rsidRPr="00F74182">
        <w:rPr>
          <w:rFonts w:ascii="仿宋_GB2312" w:eastAsia="仿宋_GB2312"/>
          <w:sz w:val="32"/>
          <w:szCs w:val="32"/>
        </w:rPr>
        <w:t>2016</w:t>
      </w:r>
      <w:r w:rsidRPr="00F74182">
        <w:rPr>
          <w:rFonts w:ascii="仿宋_GB2312" w:eastAsia="仿宋_GB2312" w:hint="eastAsia"/>
          <w:sz w:val="32"/>
          <w:szCs w:val="32"/>
        </w:rPr>
        <w:t>年</w:t>
      </w:r>
      <w:r w:rsidRPr="00F74182">
        <w:rPr>
          <w:rFonts w:ascii="仿宋_GB2312" w:eastAsia="仿宋_GB2312"/>
          <w:sz w:val="32"/>
          <w:szCs w:val="32"/>
        </w:rPr>
        <w:t>256</w:t>
      </w:r>
      <w:r w:rsidRPr="00F74182">
        <w:rPr>
          <w:rFonts w:ascii="仿宋_GB2312" w:eastAsia="仿宋_GB2312" w:hint="eastAsia"/>
          <w:sz w:val="32"/>
          <w:szCs w:val="32"/>
        </w:rPr>
        <w:t>件</w:t>
      </w:r>
      <w:r w:rsidR="007474EB">
        <w:rPr>
          <w:rFonts w:ascii="仿宋_GB2312" w:eastAsia="仿宋_GB2312" w:hint="eastAsia"/>
          <w:sz w:val="32"/>
          <w:szCs w:val="32"/>
        </w:rPr>
        <w:t>，</w:t>
      </w:r>
      <w:r w:rsidRPr="00F74182">
        <w:rPr>
          <w:rFonts w:ascii="仿宋_GB2312" w:eastAsia="仿宋_GB2312"/>
          <w:sz w:val="32"/>
          <w:szCs w:val="32"/>
        </w:rPr>
        <w:t>2017</w:t>
      </w:r>
      <w:r w:rsidRPr="00F74182">
        <w:rPr>
          <w:rFonts w:ascii="仿宋_GB2312" w:eastAsia="仿宋_GB2312" w:hint="eastAsia"/>
          <w:sz w:val="32"/>
          <w:szCs w:val="32"/>
        </w:rPr>
        <w:t>年</w:t>
      </w:r>
      <w:r w:rsidRPr="00F74182">
        <w:rPr>
          <w:rFonts w:ascii="仿宋_GB2312" w:eastAsia="仿宋_GB2312"/>
          <w:sz w:val="32"/>
          <w:szCs w:val="32"/>
        </w:rPr>
        <w:t>666</w:t>
      </w:r>
      <w:r w:rsidRPr="00F74182">
        <w:rPr>
          <w:rFonts w:ascii="仿宋_GB2312" w:eastAsia="仿宋_GB2312" w:hint="eastAsia"/>
          <w:sz w:val="32"/>
          <w:szCs w:val="32"/>
        </w:rPr>
        <w:t>件。</w:t>
      </w:r>
    </w:p>
    <w:p w:rsidR="00EC051B" w:rsidRPr="00F02FA6" w:rsidRDefault="00EC051B" w:rsidP="00E83844">
      <w:pPr>
        <w:spacing w:line="460" w:lineRule="exact"/>
        <w:ind w:firstLineChars="200" w:firstLine="640"/>
        <w:rPr>
          <w:rFonts w:ascii="仿宋_GB2312" w:eastAsia="仿宋_GB2312"/>
          <w:sz w:val="32"/>
          <w:szCs w:val="32"/>
        </w:rPr>
      </w:pPr>
      <w:r w:rsidRPr="00F02FA6">
        <w:rPr>
          <w:rFonts w:ascii="仿宋_GB2312" w:eastAsia="仿宋_GB2312" w:hint="eastAsia"/>
          <w:sz w:val="32"/>
          <w:szCs w:val="32"/>
        </w:rPr>
        <w:t>针对当前环境保护领域比较突出的非法倾倒有毒有害物质、通过暗管排污破坏地下水等违法犯罪行为，全省法院依法加大惩处力度，有效遏制违法犯罪行为的蔓延。东营法院审理的张刚非法倾倒危险有毒废物致环境污染案，</w:t>
      </w:r>
      <w:r w:rsidR="00071A53">
        <w:rPr>
          <w:rFonts w:ascii="仿宋_GB2312" w:eastAsia="仿宋_GB2312" w:hint="eastAsia"/>
          <w:sz w:val="32"/>
          <w:szCs w:val="32"/>
        </w:rPr>
        <w:t>被告</w:t>
      </w:r>
      <w:r w:rsidRPr="00F02FA6">
        <w:rPr>
          <w:rFonts w:ascii="仿宋_GB2312" w:eastAsia="仿宋_GB2312" w:hint="eastAsia"/>
          <w:sz w:val="32"/>
          <w:szCs w:val="32"/>
        </w:rPr>
        <w:t>伙同他人驾驶装载危险废物的罐车，伺机通过软管将车罐内所装</w:t>
      </w:r>
      <w:r w:rsidRPr="00F02FA6">
        <w:rPr>
          <w:rFonts w:ascii="仿宋_GB2312" w:eastAsia="仿宋_GB2312"/>
          <w:sz w:val="32"/>
          <w:szCs w:val="32"/>
        </w:rPr>
        <w:t>10</w:t>
      </w:r>
      <w:r w:rsidRPr="00F02FA6">
        <w:rPr>
          <w:rFonts w:ascii="仿宋_GB2312" w:eastAsia="仿宋_GB2312" w:hint="eastAsia"/>
          <w:sz w:val="32"/>
          <w:szCs w:val="32"/>
        </w:rPr>
        <w:t>吨危险废物倾倒时，被周边群众发现并抓获，法院以污染环境罪追究了张刚的刑事责任。青岛法院审理的李希胜、</w:t>
      </w:r>
      <w:r w:rsidRPr="00F02FA6">
        <w:rPr>
          <w:rFonts w:ascii="仿宋_GB2312" w:eastAsia="仿宋_GB2312" w:hint="eastAsia"/>
          <w:sz w:val="32"/>
          <w:szCs w:val="32"/>
        </w:rPr>
        <w:lastRenderedPageBreak/>
        <w:t>周明旭违法排放有毒物质致环境污染案，</w:t>
      </w:r>
      <w:r w:rsidR="00BC005C">
        <w:rPr>
          <w:rFonts w:ascii="仿宋_GB2312" w:eastAsia="仿宋_GB2312" w:hint="eastAsia"/>
          <w:sz w:val="32"/>
          <w:szCs w:val="32"/>
        </w:rPr>
        <w:t>被告</w:t>
      </w:r>
      <w:r w:rsidRPr="00F02FA6">
        <w:rPr>
          <w:rFonts w:ascii="仿宋_GB2312" w:eastAsia="仿宋_GB2312" w:hint="eastAsia"/>
          <w:sz w:val="32"/>
          <w:szCs w:val="32"/>
        </w:rPr>
        <w:t>将浮选石墨产生的废酸水未经处理，通过暗管排放到该公司院内的土坑中，渗到地下，造成环境污染。法院</w:t>
      </w:r>
      <w:r w:rsidR="00071A53">
        <w:rPr>
          <w:rFonts w:ascii="仿宋_GB2312" w:eastAsia="仿宋_GB2312" w:hint="eastAsia"/>
          <w:sz w:val="32"/>
          <w:szCs w:val="32"/>
        </w:rPr>
        <w:t>经审理，依法</w:t>
      </w:r>
      <w:r w:rsidRPr="00F02FA6">
        <w:rPr>
          <w:rFonts w:ascii="仿宋_GB2312" w:eastAsia="仿宋_GB2312" w:hint="eastAsia"/>
          <w:sz w:val="32"/>
          <w:szCs w:val="32"/>
        </w:rPr>
        <w:t>判决二人有期徒刑并处罚金，有效打击了污染地下水犯罪行为。</w:t>
      </w:r>
    </w:p>
    <w:p w:rsidR="0078756E" w:rsidRDefault="00EC051B" w:rsidP="00E83844">
      <w:pPr>
        <w:spacing w:line="460" w:lineRule="exact"/>
        <w:ind w:firstLineChars="200" w:firstLine="640"/>
        <w:rPr>
          <w:rFonts w:ascii="仿宋_GB2312" w:eastAsia="仿宋_GB2312"/>
          <w:sz w:val="32"/>
          <w:szCs w:val="32"/>
        </w:rPr>
      </w:pPr>
      <w:r w:rsidRPr="00F02FA6">
        <w:rPr>
          <w:rFonts w:ascii="仿宋_GB2312" w:eastAsia="仿宋_GB2312" w:hint="eastAsia"/>
          <w:sz w:val="32"/>
          <w:szCs w:val="32"/>
        </w:rPr>
        <w:t>在依法严厉打击</w:t>
      </w:r>
      <w:r w:rsidR="005F1501">
        <w:rPr>
          <w:rFonts w:ascii="仿宋_GB2312" w:eastAsia="仿宋_GB2312" w:hint="eastAsia"/>
          <w:sz w:val="32"/>
          <w:szCs w:val="32"/>
        </w:rPr>
        <w:t>环境资源犯罪</w:t>
      </w:r>
      <w:r w:rsidRPr="00F02FA6">
        <w:rPr>
          <w:rFonts w:ascii="仿宋_GB2312" w:eastAsia="仿宋_GB2312" w:hint="eastAsia"/>
          <w:sz w:val="32"/>
          <w:szCs w:val="32"/>
        </w:rPr>
        <w:t>的同时，</w:t>
      </w:r>
      <w:r w:rsidR="005F1501">
        <w:rPr>
          <w:rFonts w:ascii="仿宋_GB2312" w:eastAsia="仿宋_GB2312" w:hint="eastAsia"/>
          <w:sz w:val="32"/>
          <w:szCs w:val="32"/>
        </w:rPr>
        <w:t>各地</w:t>
      </w:r>
      <w:r w:rsidRPr="00F02FA6">
        <w:rPr>
          <w:rFonts w:ascii="仿宋_GB2312" w:eastAsia="仿宋_GB2312" w:hint="eastAsia"/>
          <w:sz w:val="32"/>
          <w:szCs w:val="32"/>
        </w:rPr>
        <w:t>法院积极探索环境修复性司法，收到良好法律效果和社会效果。济宁法院审理的殷某、张某非法捕捞水产品案，被告人在南四湖禁渔期用电捕鱼，严重破坏生态环境，法院判处被告人刑罚的同时，判令被告人向南四湖投放鱼苗一万尾，恢复受损的生态环境。</w:t>
      </w:r>
    </w:p>
    <w:p w:rsidR="00EC051B" w:rsidRPr="00456DEA" w:rsidRDefault="00EC051B" w:rsidP="00E83844">
      <w:pPr>
        <w:spacing w:line="460" w:lineRule="exact"/>
        <w:ind w:firstLineChars="200" w:firstLine="640"/>
        <w:rPr>
          <w:rFonts w:ascii="楷体_GB2312" w:eastAsia="楷体_GB2312"/>
          <w:sz w:val="32"/>
          <w:szCs w:val="32"/>
        </w:rPr>
      </w:pPr>
      <w:r w:rsidRPr="00456DEA">
        <w:rPr>
          <w:rFonts w:ascii="楷体_GB2312" w:eastAsia="楷体_GB2312" w:hint="eastAsia"/>
          <w:sz w:val="32"/>
          <w:szCs w:val="32"/>
        </w:rPr>
        <w:t>（二）环境资源民事审判工作</w:t>
      </w:r>
    </w:p>
    <w:p w:rsidR="00EC051B" w:rsidRPr="003554AB" w:rsidRDefault="00EC051B" w:rsidP="00E83844">
      <w:pPr>
        <w:spacing w:line="460" w:lineRule="exact"/>
        <w:ind w:firstLineChars="200" w:firstLine="640"/>
        <w:rPr>
          <w:rFonts w:ascii="仿宋_GB2312" w:eastAsia="仿宋_GB2312"/>
          <w:sz w:val="32"/>
          <w:szCs w:val="32"/>
        </w:rPr>
      </w:pPr>
      <w:r w:rsidRPr="00F02FA6">
        <w:rPr>
          <w:rFonts w:ascii="仿宋_GB2312" w:eastAsia="仿宋_GB2312" w:hint="eastAsia"/>
          <w:sz w:val="32"/>
          <w:szCs w:val="32"/>
        </w:rPr>
        <w:t>全省法院坚持保护优先、注重预防、修复为主等原则，依法审理</w:t>
      </w:r>
      <w:r w:rsidR="00CA18DD">
        <w:rPr>
          <w:rFonts w:ascii="仿宋_GB2312" w:eastAsia="仿宋_GB2312" w:hint="eastAsia"/>
          <w:sz w:val="32"/>
          <w:szCs w:val="32"/>
        </w:rPr>
        <w:t>环境资源民事</w:t>
      </w:r>
      <w:r w:rsidRPr="00F02FA6">
        <w:rPr>
          <w:rFonts w:ascii="仿宋_GB2312" w:eastAsia="仿宋_GB2312" w:hint="eastAsia"/>
          <w:sz w:val="32"/>
          <w:szCs w:val="32"/>
        </w:rPr>
        <w:t>案件，加强对涉及水、土壤、大气、海洋、噪声等环境污染和生态破环民事</w:t>
      </w:r>
      <w:r w:rsidR="00CA18DD">
        <w:rPr>
          <w:rFonts w:ascii="仿宋_GB2312" w:eastAsia="仿宋_GB2312" w:hint="eastAsia"/>
          <w:sz w:val="32"/>
          <w:szCs w:val="32"/>
        </w:rPr>
        <w:t>侵权</w:t>
      </w:r>
      <w:r w:rsidRPr="00F02FA6">
        <w:rPr>
          <w:rFonts w:ascii="仿宋_GB2312" w:eastAsia="仿宋_GB2312" w:hint="eastAsia"/>
          <w:sz w:val="32"/>
          <w:szCs w:val="32"/>
        </w:rPr>
        <w:t>案件的审理力度，切实</w:t>
      </w:r>
      <w:r w:rsidR="00CA18DD">
        <w:rPr>
          <w:rFonts w:ascii="仿宋_GB2312" w:eastAsia="仿宋_GB2312" w:hint="eastAsia"/>
          <w:sz w:val="32"/>
          <w:szCs w:val="32"/>
        </w:rPr>
        <w:t>维护</w:t>
      </w:r>
      <w:r w:rsidRPr="00F02FA6">
        <w:rPr>
          <w:rFonts w:ascii="仿宋_GB2312" w:eastAsia="仿宋_GB2312" w:hint="eastAsia"/>
          <w:sz w:val="32"/>
          <w:szCs w:val="32"/>
        </w:rPr>
        <w:t>人民群众的生态环境权益。加强自然资源产权保护，妥善审理了涉及矿业权、林权、渔业权及其他自然资源权利的股权转让、承包、合作、出租、抵押等案件。</w:t>
      </w:r>
      <w:r>
        <w:rPr>
          <w:rFonts w:ascii="仿宋_GB2312" w:eastAsia="仿宋_GB2312" w:hint="eastAsia"/>
          <w:sz w:val="32"/>
          <w:szCs w:val="32"/>
        </w:rPr>
        <w:t>近三年，</w:t>
      </w:r>
      <w:r w:rsidRPr="00F02FA6">
        <w:rPr>
          <w:rFonts w:ascii="仿宋_GB2312" w:eastAsia="仿宋_GB2312" w:hint="eastAsia"/>
          <w:sz w:val="32"/>
          <w:szCs w:val="32"/>
        </w:rPr>
        <w:t>全省法院依法及时受理环境侵权、自然资源利用与保护等各类环境资源民商事案件</w:t>
      </w:r>
      <w:r>
        <w:rPr>
          <w:rFonts w:ascii="仿宋_GB2312" w:eastAsia="仿宋_GB2312"/>
          <w:sz w:val="32"/>
          <w:szCs w:val="32"/>
        </w:rPr>
        <w:t>2638</w:t>
      </w:r>
      <w:r w:rsidRPr="00F02FA6">
        <w:rPr>
          <w:rFonts w:ascii="仿宋_GB2312" w:eastAsia="仿宋_GB2312" w:hint="eastAsia"/>
          <w:sz w:val="32"/>
          <w:szCs w:val="32"/>
        </w:rPr>
        <w:t>件，</w:t>
      </w:r>
      <w:r w:rsidR="00071A53" w:rsidRPr="00F02FA6">
        <w:rPr>
          <w:rFonts w:ascii="仿宋_GB2312" w:eastAsia="仿宋_GB2312" w:hint="eastAsia"/>
          <w:sz w:val="32"/>
          <w:szCs w:val="32"/>
        </w:rPr>
        <w:t>其中，</w:t>
      </w:r>
      <w:r w:rsidR="00071A53" w:rsidRPr="00F02FA6">
        <w:rPr>
          <w:rFonts w:ascii="仿宋_GB2312" w:eastAsia="仿宋_GB2312"/>
          <w:sz w:val="32"/>
          <w:szCs w:val="32"/>
        </w:rPr>
        <w:t>2015</w:t>
      </w:r>
      <w:r w:rsidR="00071A53" w:rsidRPr="00F02FA6">
        <w:rPr>
          <w:rFonts w:ascii="仿宋_GB2312" w:eastAsia="仿宋_GB2312" w:hint="eastAsia"/>
          <w:sz w:val="32"/>
          <w:szCs w:val="32"/>
        </w:rPr>
        <w:t>年</w:t>
      </w:r>
      <w:r w:rsidR="00071A53">
        <w:rPr>
          <w:rFonts w:ascii="仿宋_GB2312" w:eastAsia="仿宋_GB2312"/>
          <w:sz w:val="32"/>
          <w:szCs w:val="32"/>
        </w:rPr>
        <w:t>736</w:t>
      </w:r>
      <w:r w:rsidR="00071A53" w:rsidRPr="00F02FA6">
        <w:rPr>
          <w:rFonts w:ascii="仿宋_GB2312" w:eastAsia="仿宋_GB2312" w:hint="eastAsia"/>
          <w:sz w:val="32"/>
          <w:szCs w:val="32"/>
        </w:rPr>
        <w:t>件；</w:t>
      </w:r>
      <w:r w:rsidR="00071A53" w:rsidRPr="00F02FA6">
        <w:rPr>
          <w:rFonts w:ascii="仿宋_GB2312" w:eastAsia="仿宋_GB2312"/>
          <w:sz w:val="32"/>
          <w:szCs w:val="32"/>
        </w:rPr>
        <w:t>2016</w:t>
      </w:r>
      <w:r w:rsidR="00071A53" w:rsidRPr="00F02FA6">
        <w:rPr>
          <w:rFonts w:ascii="仿宋_GB2312" w:eastAsia="仿宋_GB2312" w:hint="eastAsia"/>
          <w:sz w:val="32"/>
          <w:szCs w:val="32"/>
        </w:rPr>
        <w:t>年</w:t>
      </w:r>
      <w:r w:rsidR="00071A53">
        <w:rPr>
          <w:rFonts w:ascii="仿宋_GB2312" w:eastAsia="仿宋_GB2312"/>
          <w:sz w:val="32"/>
          <w:szCs w:val="32"/>
        </w:rPr>
        <w:t>736</w:t>
      </w:r>
      <w:r w:rsidR="00071A53" w:rsidRPr="00F02FA6">
        <w:rPr>
          <w:rFonts w:ascii="仿宋_GB2312" w:eastAsia="仿宋_GB2312" w:hint="eastAsia"/>
          <w:sz w:val="32"/>
          <w:szCs w:val="32"/>
        </w:rPr>
        <w:t>件；</w:t>
      </w:r>
      <w:r w:rsidR="00071A53" w:rsidRPr="00F02FA6">
        <w:rPr>
          <w:rFonts w:ascii="仿宋_GB2312" w:eastAsia="仿宋_GB2312"/>
          <w:sz w:val="32"/>
          <w:szCs w:val="32"/>
        </w:rPr>
        <w:t>2017</w:t>
      </w:r>
      <w:r w:rsidR="00071A53" w:rsidRPr="00F02FA6">
        <w:rPr>
          <w:rFonts w:ascii="仿宋_GB2312" w:eastAsia="仿宋_GB2312" w:hint="eastAsia"/>
          <w:sz w:val="32"/>
          <w:szCs w:val="32"/>
        </w:rPr>
        <w:t>年</w:t>
      </w:r>
      <w:r w:rsidR="00071A53">
        <w:rPr>
          <w:rFonts w:ascii="仿宋_GB2312" w:eastAsia="仿宋_GB2312"/>
          <w:sz w:val="32"/>
          <w:szCs w:val="32"/>
        </w:rPr>
        <w:t>1166</w:t>
      </w:r>
      <w:r w:rsidR="00071A53">
        <w:rPr>
          <w:rFonts w:ascii="仿宋_GB2312" w:eastAsia="仿宋_GB2312" w:hint="eastAsia"/>
          <w:sz w:val="32"/>
          <w:szCs w:val="32"/>
        </w:rPr>
        <w:t>件，</w:t>
      </w:r>
      <w:r w:rsidRPr="00F02FA6">
        <w:rPr>
          <w:rFonts w:ascii="仿宋_GB2312" w:eastAsia="仿宋_GB2312" w:hint="eastAsia"/>
          <w:sz w:val="32"/>
          <w:szCs w:val="32"/>
        </w:rPr>
        <w:t>实现了对环境</w:t>
      </w:r>
      <w:r w:rsidR="00071A53">
        <w:rPr>
          <w:rFonts w:ascii="仿宋_GB2312" w:eastAsia="仿宋_GB2312" w:hint="eastAsia"/>
          <w:sz w:val="32"/>
          <w:szCs w:val="32"/>
        </w:rPr>
        <w:t>资源</w:t>
      </w:r>
      <w:r w:rsidRPr="00F02FA6">
        <w:rPr>
          <w:rFonts w:ascii="仿宋_GB2312" w:eastAsia="仿宋_GB2312" w:hint="eastAsia"/>
          <w:sz w:val="32"/>
          <w:szCs w:val="32"/>
        </w:rPr>
        <w:t>权益的有效保护。</w:t>
      </w:r>
    </w:p>
    <w:p w:rsidR="00EC051B" w:rsidRPr="00F02FA6" w:rsidRDefault="00EC051B" w:rsidP="00E83844">
      <w:pPr>
        <w:spacing w:line="460" w:lineRule="exact"/>
        <w:ind w:firstLineChars="200" w:firstLine="640"/>
        <w:rPr>
          <w:rFonts w:ascii="仿宋_GB2312" w:eastAsia="仿宋_GB2312"/>
          <w:sz w:val="32"/>
          <w:szCs w:val="32"/>
        </w:rPr>
      </w:pPr>
      <w:r w:rsidRPr="00F02FA6">
        <w:rPr>
          <w:rFonts w:ascii="仿宋_GB2312" w:eastAsia="仿宋_GB2312" w:hint="eastAsia"/>
          <w:sz w:val="32"/>
          <w:szCs w:val="32"/>
        </w:rPr>
        <w:t>针对当前人民群众反映强烈的水、粉尘等污染行为，全省法院依法审理相关案件，为受到污染侵害的群众提供有效救济。张成均与江苏大屯铝业有限公司、江苏丰源铝业有限公司、江苏华丰铝业有限公司、沛县三环水务有限公司水污染损害赔偿案，系跨流域、多主体环境污染侵权案件，在侵权主体的认定、因果关系的查明以及侵权责任的划分等方面，均与普通环境侵权案件有很大的不同。法院结合当事人举证、现场勘察、政府和有关部门的调查等证据，准确查明了侵权责任主体，合理划分了侵权责任，判决四公司承担</w:t>
      </w:r>
      <w:r w:rsidRPr="00F02FA6">
        <w:rPr>
          <w:rFonts w:ascii="仿宋_GB2312" w:eastAsia="仿宋_GB2312"/>
          <w:sz w:val="32"/>
          <w:szCs w:val="32"/>
        </w:rPr>
        <w:t>20</w:t>
      </w:r>
      <w:r w:rsidRPr="00F02FA6">
        <w:rPr>
          <w:rFonts w:ascii="仿宋_GB2312" w:eastAsia="仿宋_GB2312" w:hint="eastAsia"/>
          <w:sz w:val="32"/>
          <w:szCs w:val="32"/>
        </w:rPr>
        <w:t>多万</w:t>
      </w:r>
      <w:r w:rsidRPr="00F02FA6">
        <w:rPr>
          <w:rFonts w:ascii="仿宋_GB2312" w:eastAsia="仿宋_GB2312" w:hint="eastAsia"/>
          <w:sz w:val="32"/>
          <w:szCs w:val="32"/>
        </w:rPr>
        <w:lastRenderedPageBreak/>
        <w:t>元的赔偿责任，有效弥补了受害人的经济损失。潍坊法院审理的曹金兰诉王杰粉尘污染损害赔偿案，曹金兰果园种植在先，被告经营的石料厂选址在后，没有考虑对周边环境的影响，也没有采取有效措施防止粉尘污染，导致原告果树减产，</w:t>
      </w:r>
      <w:r w:rsidR="00547481">
        <w:rPr>
          <w:rFonts w:ascii="仿宋_GB2312" w:eastAsia="仿宋_GB2312" w:hint="eastAsia"/>
          <w:sz w:val="32"/>
          <w:szCs w:val="32"/>
        </w:rPr>
        <w:t>法院经审理，</w:t>
      </w:r>
      <w:r w:rsidRPr="00F02FA6">
        <w:rPr>
          <w:rFonts w:ascii="仿宋_GB2312" w:eastAsia="仿宋_GB2312" w:hint="eastAsia"/>
          <w:sz w:val="32"/>
          <w:szCs w:val="32"/>
        </w:rPr>
        <w:t>依法判决被告承担</w:t>
      </w:r>
      <w:r w:rsidR="00CA18DD">
        <w:rPr>
          <w:rFonts w:ascii="仿宋_GB2312" w:eastAsia="仿宋_GB2312" w:hint="eastAsia"/>
          <w:sz w:val="32"/>
          <w:szCs w:val="32"/>
        </w:rPr>
        <w:t>民事</w:t>
      </w:r>
      <w:r w:rsidRPr="00F02FA6">
        <w:rPr>
          <w:rFonts w:ascii="仿宋_GB2312" w:eastAsia="仿宋_GB2312" w:hint="eastAsia"/>
          <w:sz w:val="32"/>
          <w:szCs w:val="32"/>
        </w:rPr>
        <w:t>赔偿责任。</w:t>
      </w:r>
    </w:p>
    <w:p w:rsidR="00EC051B" w:rsidRPr="00F02FA6" w:rsidRDefault="00EC051B" w:rsidP="00E83844">
      <w:pPr>
        <w:spacing w:line="460" w:lineRule="exact"/>
        <w:ind w:firstLineChars="200" w:firstLine="640"/>
        <w:rPr>
          <w:rFonts w:ascii="仿宋_GB2312" w:eastAsia="仿宋_GB2312"/>
          <w:sz w:val="32"/>
          <w:szCs w:val="32"/>
        </w:rPr>
      </w:pPr>
      <w:r w:rsidRPr="00F02FA6">
        <w:rPr>
          <w:rFonts w:ascii="仿宋_GB2312" w:eastAsia="仿宋_GB2312" w:hint="eastAsia"/>
          <w:sz w:val="32"/>
          <w:szCs w:val="32"/>
        </w:rPr>
        <w:t>环境污染侵权作为特殊的侵权行为，</w:t>
      </w:r>
      <w:r w:rsidR="00CA18DD">
        <w:rPr>
          <w:rFonts w:ascii="仿宋_GB2312" w:eastAsia="仿宋_GB2312" w:hint="eastAsia"/>
          <w:sz w:val="32"/>
          <w:szCs w:val="32"/>
        </w:rPr>
        <w:t>损害后果</w:t>
      </w:r>
      <w:r w:rsidRPr="00F02FA6">
        <w:rPr>
          <w:rFonts w:ascii="仿宋_GB2312" w:eastAsia="仿宋_GB2312" w:hint="eastAsia"/>
          <w:sz w:val="32"/>
          <w:szCs w:val="32"/>
        </w:rPr>
        <w:t>具有长期性、潜伏性、持续性、广泛性的特点，侵权行为与损害结果之间的因果关系难以确定。胶州市人民法院</w:t>
      </w:r>
      <w:r w:rsidR="00547481">
        <w:rPr>
          <w:rFonts w:ascii="仿宋_GB2312" w:eastAsia="仿宋_GB2312" w:hint="eastAsia"/>
          <w:sz w:val="32"/>
          <w:szCs w:val="32"/>
        </w:rPr>
        <w:t>审理</w:t>
      </w:r>
      <w:r w:rsidRPr="00F02FA6">
        <w:rPr>
          <w:rFonts w:ascii="仿宋_GB2312" w:eastAsia="仿宋_GB2312" w:hint="eastAsia"/>
          <w:sz w:val="32"/>
          <w:szCs w:val="32"/>
        </w:rPr>
        <w:t>的纪子强等三十三户果农诉青岛奥特富龙公司氟化物致环境污染损害赔偿案，青岛奥特富隆公司发生火灾后，胶州市胶北镇逄家庄、秋连庄果园果树出现不同程度的落叶、落果、叶片边缘焦黄现象。法院综合相关证据、案情及环境污染责任举证规则，认定奥特富隆公司未能完成因果关系的举证责任，判令被告赔偿果农的经济损失，有效解决了因果关系认定难问题，实现了公正裁判。</w:t>
      </w:r>
    </w:p>
    <w:p w:rsidR="00EC051B" w:rsidRPr="00F02FA6" w:rsidRDefault="00EC051B" w:rsidP="00E83844">
      <w:pPr>
        <w:spacing w:line="460" w:lineRule="exact"/>
        <w:ind w:firstLineChars="200" w:firstLine="640"/>
        <w:rPr>
          <w:rFonts w:ascii="仿宋_GB2312" w:eastAsia="仿宋_GB2312"/>
          <w:sz w:val="32"/>
          <w:szCs w:val="32"/>
        </w:rPr>
      </w:pPr>
      <w:r w:rsidRPr="00F02FA6">
        <w:rPr>
          <w:rFonts w:ascii="仿宋_GB2312" w:eastAsia="仿宋_GB2312" w:hint="eastAsia"/>
          <w:sz w:val="32"/>
          <w:szCs w:val="32"/>
        </w:rPr>
        <w:t>在当前经济转型发展的背景下，全省各级法院在审理环境资源民事案件中，高度</w:t>
      </w:r>
      <w:r>
        <w:rPr>
          <w:rFonts w:ascii="仿宋_GB2312" w:eastAsia="仿宋_GB2312" w:hint="eastAsia"/>
          <w:sz w:val="32"/>
          <w:szCs w:val="32"/>
        </w:rPr>
        <w:t>重视绿色发展和资源保护，注重争议各方权利义务平衡</w:t>
      </w:r>
      <w:r w:rsidRPr="00F02FA6">
        <w:rPr>
          <w:rFonts w:ascii="仿宋_GB2312" w:eastAsia="仿宋_GB2312" w:hint="eastAsia"/>
          <w:sz w:val="32"/>
          <w:szCs w:val="32"/>
        </w:rPr>
        <w:t>，保护企业正常经营。省法院审理的山推工程公司、山推道路公司与田庄煤矿、济宁高新区管委会煤炭开采导致塌陷财产损害赔偿案中，田庄煤矿在山推公司所占用的建设用地范围内地下进行煤炭资源的开采，发生塌陷事故，山推公司向法院起诉要求田庄煤矿赔偿机械、建筑等经济损失。田庄煤矿提起反诉，要求山推公司赔偿煤炭资源、设备等损失。争议双方都有合法权益需要保护，案件本诉和反诉涉及</w:t>
      </w:r>
      <w:r w:rsidRPr="00F02FA6">
        <w:rPr>
          <w:rFonts w:ascii="仿宋_GB2312" w:eastAsia="仿宋_GB2312"/>
          <w:sz w:val="32"/>
          <w:szCs w:val="32"/>
        </w:rPr>
        <w:t>5</w:t>
      </w:r>
      <w:r w:rsidRPr="00F02FA6">
        <w:rPr>
          <w:rFonts w:ascii="仿宋_GB2312" w:eastAsia="仿宋_GB2312" w:hint="eastAsia"/>
          <w:sz w:val="32"/>
          <w:szCs w:val="32"/>
        </w:rPr>
        <w:t>个多亿，损害发生时间长、因果关系复杂，处理难度大。法院经过认真研究双方利益诉求，同意追加有关单位为第三人，及时查清事实、分清责任，制定切实可行的调解方案，最终以补偿、置换、协助办理相关手续等方式，一揽子化解了双方围绕煤炭资源开采和土地使用产生的多个争议。案件的调解处理为两个大型企业的进一步发展扫清</w:t>
      </w:r>
      <w:r w:rsidRPr="00F02FA6">
        <w:rPr>
          <w:rFonts w:ascii="仿宋_GB2312" w:eastAsia="仿宋_GB2312" w:hint="eastAsia"/>
          <w:sz w:val="32"/>
          <w:szCs w:val="32"/>
        </w:rPr>
        <w:lastRenderedPageBreak/>
        <w:t>障碍，提供了发展动力，取得了较好的办案效果。</w:t>
      </w:r>
    </w:p>
    <w:p w:rsidR="00EC051B" w:rsidRPr="00456DEA" w:rsidRDefault="00EC051B" w:rsidP="00E83844">
      <w:pPr>
        <w:spacing w:line="460" w:lineRule="exact"/>
        <w:ind w:firstLineChars="200" w:firstLine="640"/>
        <w:rPr>
          <w:rFonts w:ascii="楷体_GB2312" w:eastAsia="楷体_GB2312"/>
          <w:sz w:val="32"/>
          <w:szCs w:val="32"/>
        </w:rPr>
      </w:pPr>
      <w:r w:rsidRPr="00456DEA">
        <w:rPr>
          <w:rFonts w:ascii="楷体_GB2312" w:eastAsia="楷体_GB2312" w:hint="eastAsia"/>
          <w:sz w:val="32"/>
          <w:szCs w:val="32"/>
        </w:rPr>
        <w:t>（三）环境资源行政审判工作</w:t>
      </w:r>
    </w:p>
    <w:p w:rsidR="00EC051B" w:rsidRPr="00F02FA6" w:rsidRDefault="00EC051B" w:rsidP="00E83844">
      <w:pPr>
        <w:spacing w:line="460" w:lineRule="exact"/>
        <w:ind w:firstLineChars="200" w:firstLine="640"/>
        <w:rPr>
          <w:rFonts w:ascii="仿宋_GB2312" w:eastAsia="仿宋_GB2312"/>
          <w:sz w:val="32"/>
          <w:szCs w:val="32"/>
        </w:rPr>
      </w:pPr>
      <w:r w:rsidRPr="00F02FA6">
        <w:rPr>
          <w:rFonts w:ascii="仿宋_GB2312" w:eastAsia="仿宋_GB2312" w:hint="eastAsia"/>
          <w:sz w:val="32"/>
          <w:szCs w:val="32"/>
        </w:rPr>
        <w:t>全省法院坚持</w:t>
      </w:r>
      <w:r w:rsidR="00FE3D7F">
        <w:rPr>
          <w:rFonts w:ascii="仿宋_GB2312" w:eastAsia="仿宋_GB2312" w:hint="eastAsia"/>
          <w:sz w:val="32"/>
          <w:szCs w:val="32"/>
        </w:rPr>
        <w:t>合法性审查</w:t>
      </w:r>
      <w:r w:rsidRPr="00F02FA6">
        <w:rPr>
          <w:rFonts w:ascii="仿宋_GB2312" w:eastAsia="仿宋_GB2312" w:hint="eastAsia"/>
          <w:sz w:val="32"/>
          <w:szCs w:val="32"/>
        </w:rPr>
        <w:t>原则，监督行政机关打击环境资源违法行为，加强对环境资源领域行政不作为案件的审理，促使行政机关依法履职。</w:t>
      </w:r>
      <w:r>
        <w:rPr>
          <w:rFonts w:ascii="仿宋_GB2312" w:eastAsia="仿宋_GB2312" w:hint="eastAsia"/>
          <w:sz w:val="32"/>
          <w:szCs w:val="32"/>
        </w:rPr>
        <w:t>近三年，</w:t>
      </w:r>
      <w:r w:rsidRPr="00F02FA6">
        <w:rPr>
          <w:rFonts w:ascii="仿宋_GB2312" w:eastAsia="仿宋_GB2312" w:hint="eastAsia"/>
          <w:sz w:val="32"/>
          <w:szCs w:val="32"/>
        </w:rPr>
        <w:t>审理涉及环境资源行政处罚、行政许可</w:t>
      </w:r>
      <w:r w:rsidR="00547481">
        <w:rPr>
          <w:rFonts w:ascii="仿宋_GB2312" w:eastAsia="仿宋_GB2312" w:hint="eastAsia"/>
          <w:sz w:val="32"/>
          <w:szCs w:val="32"/>
        </w:rPr>
        <w:t>、行政不作为</w:t>
      </w:r>
      <w:r w:rsidRPr="00F02FA6">
        <w:rPr>
          <w:rFonts w:ascii="仿宋_GB2312" w:eastAsia="仿宋_GB2312" w:hint="eastAsia"/>
          <w:sz w:val="32"/>
          <w:szCs w:val="32"/>
        </w:rPr>
        <w:t>等案件</w:t>
      </w:r>
      <w:r>
        <w:rPr>
          <w:rFonts w:ascii="仿宋_GB2312" w:eastAsia="仿宋_GB2312"/>
          <w:sz w:val="32"/>
          <w:szCs w:val="32"/>
        </w:rPr>
        <w:t>6063</w:t>
      </w:r>
      <w:r w:rsidRPr="00F02FA6">
        <w:rPr>
          <w:rFonts w:ascii="仿宋_GB2312" w:eastAsia="仿宋_GB2312" w:hint="eastAsia"/>
          <w:sz w:val="32"/>
          <w:szCs w:val="32"/>
        </w:rPr>
        <w:t>件，</w:t>
      </w:r>
      <w:r w:rsidR="00547481" w:rsidRPr="00F02FA6">
        <w:rPr>
          <w:rFonts w:ascii="仿宋_GB2312" w:eastAsia="仿宋_GB2312" w:hint="eastAsia"/>
          <w:sz w:val="32"/>
          <w:szCs w:val="32"/>
        </w:rPr>
        <w:t>其中，</w:t>
      </w:r>
      <w:r w:rsidR="00547481" w:rsidRPr="00F02FA6">
        <w:rPr>
          <w:rFonts w:ascii="仿宋_GB2312" w:eastAsia="仿宋_GB2312"/>
          <w:sz w:val="32"/>
          <w:szCs w:val="32"/>
        </w:rPr>
        <w:t>2015</w:t>
      </w:r>
      <w:r w:rsidR="00547481" w:rsidRPr="00F02FA6">
        <w:rPr>
          <w:rFonts w:ascii="仿宋_GB2312" w:eastAsia="仿宋_GB2312" w:hint="eastAsia"/>
          <w:sz w:val="32"/>
          <w:szCs w:val="32"/>
        </w:rPr>
        <w:t>年</w:t>
      </w:r>
      <w:r w:rsidR="00547481">
        <w:rPr>
          <w:rFonts w:ascii="仿宋_GB2312" w:eastAsia="仿宋_GB2312"/>
          <w:sz w:val="32"/>
          <w:szCs w:val="32"/>
        </w:rPr>
        <w:t>2732</w:t>
      </w:r>
      <w:r w:rsidR="00547481" w:rsidRPr="00F02FA6">
        <w:rPr>
          <w:rFonts w:ascii="仿宋_GB2312" w:eastAsia="仿宋_GB2312" w:hint="eastAsia"/>
          <w:sz w:val="32"/>
          <w:szCs w:val="32"/>
        </w:rPr>
        <w:t>件</w:t>
      </w:r>
      <w:r w:rsidR="00547481">
        <w:rPr>
          <w:rFonts w:ascii="仿宋_GB2312" w:eastAsia="仿宋_GB2312" w:hint="eastAsia"/>
          <w:sz w:val="32"/>
          <w:szCs w:val="32"/>
        </w:rPr>
        <w:t>，</w:t>
      </w:r>
      <w:r w:rsidR="00547481" w:rsidRPr="00F02FA6">
        <w:rPr>
          <w:rFonts w:ascii="仿宋_GB2312" w:eastAsia="仿宋_GB2312"/>
          <w:sz w:val="32"/>
          <w:szCs w:val="32"/>
        </w:rPr>
        <w:t>2016</w:t>
      </w:r>
      <w:r w:rsidR="00547481" w:rsidRPr="00F02FA6">
        <w:rPr>
          <w:rFonts w:ascii="仿宋_GB2312" w:eastAsia="仿宋_GB2312" w:hint="eastAsia"/>
          <w:sz w:val="32"/>
          <w:szCs w:val="32"/>
        </w:rPr>
        <w:t>年</w:t>
      </w:r>
      <w:r w:rsidR="00547481">
        <w:rPr>
          <w:rFonts w:ascii="仿宋_GB2312" w:eastAsia="仿宋_GB2312"/>
          <w:sz w:val="32"/>
          <w:szCs w:val="32"/>
        </w:rPr>
        <w:t>2732</w:t>
      </w:r>
      <w:r w:rsidR="00547481">
        <w:rPr>
          <w:rFonts w:ascii="仿宋_GB2312" w:eastAsia="仿宋_GB2312" w:hint="eastAsia"/>
          <w:sz w:val="32"/>
          <w:szCs w:val="32"/>
        </w:rPr>
        <w:t>件，</w:t>
      </w:r>
      <w:r w:rsidR="00547481" w:rsidRPr="00F02FA6">
        <w:rPr>
          <w:rFonts w:ascii="仿宋_GB2312" w:eastAsia="仿宋_GB2312"/>
          <w:sz w:val="32"/>
          <w:szCs w:val="32"/>
        </w:rPr>
        <w:t>2017</w:t>
      </w:r>
      <w:r w:rsidR="00547481">
        <w:rPr>
          <w:rFonts w:ascii="仿宋_GB2312" w:eastAsia="仿宋_GB2312" w:hint="eastAsia"/>
          <w:sz w:val="32"/>
          <w:szCs w:val="32"/>
        </w:rPr>
        <w:t>年</w:t>
      </w:r>
      <w:r w:rsidR="00547481">
        <w:rPr>
          <w:rFonts w:ascii="仿宋_GB2312" w:eastAsia="仿宋_GB2312"/>
          <w:sz w:val="32"/>
          <w:szCs w:val="32"/>
        </w:rPr>
        <w:t>599</w:t>
      </w:r>
      <w:r w:rsidR="00547481" w:rsidRPr="00F02FA6">
        <w:rPr>
          <w:rFonts w:ascii="仿宋_GB2312" w:eastAsia="仿宋_GB2312" w:hint="eastAsia"/>
          <w:sz w:val="32"/>
          <w:szCs w:val="32"/>
        </w:rPr>
        <w:t>件</w:t>
      </w:r>
      <w:r w:rsidR="00547481">
        <w:rPr>
          <w:rFonts w:ascii="仿宋_GB2312" w:eastAsia="仿宋_GB2312" w:hint="eastAsia"/>
          <w:sz w:val="32"/>
          <w:szCs w:val="32"/>
        </w:rPr>
        <w:t>，</w:t>
      </w:r>
      <w:r w:rsidRPr="00F02FA6">
        <w:rPr>
          <w:rFonts w:ascii="仿宋_GB2312" w:eastAsia="仿宋_GB2312" w:hint="eastAsia"/>
          <w:sz w:val="32"/>
          <w:szCs w:val="32"/>
        </w:rPr>
        <w:t>促进了全省环境资源</w:t>
      </w:r>
      <w:r w:rsidR="00547481">
        <w:rPr>
          <w:rFonts w:ascii="仿宋_GB2312" w:eastAsia="仿宋_GB2312" w:hint="eastAsia"/>
          <w:sz w:val="32"/>
          <w:szCs w:val="32"/>
        </w:rPr>
        <w:t>执法部门依法</w:t>
      </w:r>
      <w:r w:rsidRPr="00F02FA6">
        <w:rPr>
          <w:rFonts w:ascii="仿宋_GB2312" w:eastAsia="仿宋_GB2312" w:hint="eastAsia"/>
          <w:sz w:val="32"/>
          <w:szCs w:val="32"/>
        </w:rPr>
        <w:t>行政。</w:t>
      </w:r>
    </w:p>
    <w:p w:rsidR="00EC051B" w:rsidRPr="00F02FA6" w:rsidRDefault="00FE3D7F" w:rsidP="00E83844">
      <w:pPr>
        <w:spacing w:line="460" w:lineRule="exact"/>
        <w:ind w:firstLineChars="200" w:firstLine="640"/>
        <w:rPr>
          <w:rFonts w:ascii="仿宋_GB2312" w:eastAsia="仿宋_GB2312"/>
          <w:sz w:val="32"/>
          <w:szCs w:val="32"/>
        </w:rPr>
      </w:pPr>
      <w:r w:rsidRPr="00E83844">
        <w:rPr>
          <w:rFonts w:ascii="仿宋_GB2312" w:eastAsia="仿宋_GB2312" w:hint="eastAsia"/>
          <w:sz w:val="32"/>
          <w:szCs w:val="32"/>
        </w:rPr>
        <w:t>全省法院把充分发挥行政审判监督职能作为环境资源审判工作的重要着力点，依法审理环保行政案件，监督环保行政机关依法行政。严格司法审查标准，对环境资源行政机关作出的违法行政行为，依法判决予以撤销或确认违法；就环境资源部门怠于履行监管义务等不作为案件，依法判决责令履行法定职责。</w:t>
      </w:r>
      <w:r w:rsidR="00AB26AF" w:rsidRPr="00F02FA6">
        <w:rPr>
          <w:rFonts w:ascii="仿宋_GB2312" w:eastAsia="仿宋_GB2312" w:hint="eastAsia"/>
          <w:sz w:val="32"/>
          <w:szCs w:val="32"/>
        </w:rPr>
        <w:t>庆云县检察院诉庆云县环保局行政不作为案，是人大常委会授权检察机关提起公益诉讼试点工作后的全国首例行政公益诉讼案件。山东庆云庆顺化学科技有限公司在未办理建设项目竣工环境保护验收手续情况下，庆云县环保局未采取切实有效措施制止其违法生产行为，并先后三次批准其对上述项目进行试生产。法院审理认为，被告违反了《建设项目竣工环境保护验收管理办法》的规定，判决确认被诉行政行为违法，要求被告依法履行法定职责。</w:t>
      </w:r>
      <w:r w:rsidR="00AB26AF">
        <w:rPr>
          <w:rFonts w:ascii="仿宋_GB2312" w:eastAsia="仿宋_GB2312" w:hint="eastAsia"/>
          <w:sz w:val="32"/>
          <w:szCs w:val="32"/>
        </w:rPr>
        <w:t>审理过程中，法院还</w:t>
      </w:r>
      <w:r w:rsidR="00AB26AF" w:rsidRPr="005F7E81">
        <w:rPr>
          <w:rFonts w:ascii="仿宋_GB2312" w:eastAsia="仿宋_GB2312" w:hint="eastAsia"/>
          <w:sz w:val="32"/>
          <w:szCs w:val="32"/>
        </w:rPr>
        <w:t>积极与党委政府和环保部门沟通，督促行政机关履</w:t>
      </w:r>
      <w:r w:rsidR="00AB26AF">
        <w:rPr>
          <w:rFonts w:ascii="仿宋_GB2312" w:eastAsia="仿宋_GB2312" w:hint="eastAsia"/>
          <w:sz w:val="32"/>
          <w:szCs w:val="32"/>
        </w:rPr>
        <w:t>行</w:t>
      </w:r>
      <w:r w:rsidR="00AB26AF" w:rsidRPr="005F7E81">
        <w:rPr>
          <w:rFonts w:ascii="仿宋_GB2312" w:eastAsia="仿宋_GB2312" w:hint="eastAsia"/>
          <w:sz w:val="32"/>
          <w:szCs w:val="32"/>
        </w:rPr>
        <w:t>监管职责，使违法状态在诉讼过程中就得以消除。</w:t>
      </w:r>
      <w:r w:rsidR="00AB26AF" w:rsidRPr="00E83844">
        <w:rPr>
          <w:rFonts w:ascii="仿宋_GB2312" w:eastAsia="仿宋_GB2312" w:hint="eastAsia"/>
          <w:sz w:val="32"/>
          <w:szCs w:val="32"/>
        </w:rPr>
        <w:t>在企业停产、无力继续处置危废液体的情况下，协调政府拨出专门资金对剩余污染物先期进行处理，防止了后续污染的发生。</w:t>
      </w:r>
      <w:r w:rsidR="00AB26AF">
        <w:rPr>
          <w:rFonts w:ascii="仿宋_GB2312" w:eastAsia="仿宋_GB2312" w:hint="eastAsia"/>
          <w:sz w:val="32"/>
          <w:szCs w:val="32"/>
        </w:rPr>
        <w:t xml:space="preserve"> </w:t>
      </w:r>
    </w:p>
    <w:p w:rsidR="00EC051B" w:rsidRPr="00456DEA" w:rsidRDefault="00EC051B" w:rsidP="00E83844">
      <w:pPr>
        <w:spacing w:line="460" w:lineRule="exact"/>
        <w:ind w:firstLineChars="200" w:firstLine="640"/>
        <w:rPr>
          <w:rFonts w:ascii="黑体" w:eastAsia="黑体" w:hAnsi="黑体"/>
          <w:sz w:val="32"/>
          <w:szCs w:val="32"/>
        </w:rPr>
      </w:pPr>
      <w:r w:rsidRPr="00456DEA">
        <w:rPr>
          <w:rFonts w:ascii="黑体" w:eastAsia="黑体" w:hAnsi="黑体" w:hint="eastAsia"/>
          <w:sz w:val="32"/>
          <w:szCs w:val="32"/>
        </w:rPr>
        <w:t>二、</w:t>
      </w:r>
      <w:r w:rsidR="00CC063C" w:rsidRPr="00456DEA">
        <w:rPr>
          <w:rFonts w:ascii="黑体" w:eastAsia="黑体" w:hAnsi="黑体" w:hint="eastAsia"/>
          <w:sz w:val="32"/>
          <w:szCs w:val="32"/>
        </w:rPr>
        <w:t>稳妥推进公益诉讼等新类型案件审理，维护国家利益和社会公共利益</w:t>
      </w:r>
    </w:p>
    <w:p w:rsidR="00EC051B" w:rsidRPr="00F02FA6" w:rsidRDefault="005F1501" w:rsidP="00E83844">
      <w:pPr>
        <w:spacing w:line="460" w:lineRule="exact"/>
        <w:ind w:firstLineChars="200" w:firstLine="640"/>
        <w:rPr>
          <w:rFonts w:ascii="仿宋_GB2312" w:eastAsia="仿宋_GB2312"/>
          <w:sz w:val="32"/>
          <w:szCs w:val="32"/>
        </w:rPr>
      </w:pPr>
      <w:r>
        <w:rPr>
          <w:rFonts w:ascii="仿宋_GB2312" w:eastAsia="仿宋_GB2312" w:hint="eastAsia"/>
          <w:sz w:val="32"/>
          <w:szCs w:val="32"/>
        </w:rPr>
        <w:t>全省法院依法审理环境公益诉讼、生态环境损害赔偿诉讼以及生物多样性保护等</w:t>
      </w:r>
      <w:r w:rsidR="00015CF1">
        <w:rPr>
          <w:rFonts w:ascii="仿宋_GB2312" w:eastAsia="仿宋_GB2312" w:hint="eastAsia"/>
          <w:sz w:val="32"/>
          <w:szCs w:val="32"/>
        </w:rPr>
        <w:t>新类型</w:t>
      </w:r>
      <w:r>
        <w:rPr>
          <w:rFonts w:ascii="仿宋_GB2312" w:eastAsia="仿宋_GB2312" w:hint="eastAsia"/>
          <w:sz w:val="32"/>
          <w:szCs w:val="32"/>
        </w:rPr>
        <w:t>案件</w:t>
      </w:r>
      <w:r w:rsidR="00EC051B" w:rsidRPr="00F02FA6">
        <w:rPr>
          <w:rFonts w:ascii="仿宋_GB2312" w:eastAsia="仿宋_GB2312" w:hint="eastAsia"/>
          <w:sz w:val="32"/>
          <w:szCs w:val="32"/>
        </w:rPr>
        <w:t>，有力地维护了</w:t>
      </w:r>
      <w:r w:rsidR="00015CF1" w:rsidRPr="00F02FA6">
        <w:rPr>
          <w:rFonts w:ascii="仿宋_GB2312" w:eastAsia="仿宋_GB2312" w:hint="eastAsia"/>
          <w:sz w:val="32"/>
          <w:szCs w:val="32"/>
        </w:rPr>
        <w:t>国家利</w:t>
      </w:r>
      <w:r w:rsidR="00015CF1" w:rsidRPr="00F02FA6">
        <w:rPr>
          <w:rFonts w:ascii="仿宋_GB2312" w:eastAsia="仿宋_GB2312" w:hint="eastAsia"/>
          <w:sz w:val="32"/>
          <w:szCs w:val="32"/>
        </w:rPr>
        <w:lastRenderedPageBreak/>
        <w:t>益和</w:t>
      </w:r>
      <w:r w:rsidR="00EC051B" w:rsidRPr="00F02FA6">
        <w:rPr>
          <w:rFonts w:ascii="仿宋_GB2312" w:eastAsia="仿宋_GB2312" w:hint="eastAsia"/>
          <w:sz w:val="32"/>
          <w:szCs w:val="32"/>
        </w:rPr>
        <w:t>社会公共利益。</w:t>
      </w:r>
    </w:p>
    <w:p w:rsidR="00EC051B" w:rsidRPr="00456DEA" w:rsidRDefault="00EC051B" w:rsidP="00E83844">
      <w:pPr>
        <w:spacing w:line="460" w:lineRule="exact"/>
        <w:ind w:firstLineChars="200" w:firstLine="640"/>
        <w:rPr>
          <w:rFonts w:ascii="楷体_GB2312" w:eastAsia="楷体_GB2312"/>
          <w:sz w:val="32"/>
          <w:szCs w:val="32"/>
        </w:rPr>
      </w:pPr>
      <w:r w:rsidRPr="00456DEA">
        <w:rPr>
          <w:rFonts w:ascii="楷体_GB2312" w:eastAsia="楷体_GB2312" w:hint="eastAsia"/>
          <w:sz w:val="32"/>
          <w:szCs w:val="32"/>
        </w:rPr>
        <w:t>（一）依法审理环境民事公益诉讼案件</w:t>
      </w:r>
    </w:p>
    <w:p w:rsidR="00D54F8B" w:rsidRDefault="00EC051B" w:rsidP="00E83844">
      <w:pPr>
        <w:spacing w:line="460" w:lineRule="exact"/>
        <w:ind w:firstLineChars="200" w:firstLine="640"/>
        <w:rPr>
          <w:rFonts w:ascii="仿宋_GB2312" w:eastAsia="仿宋_GB2312"/>
          <w:sz w:val="32"/>
          <w:szCs w:val="32"/>
        </w:rPr>
      </w:pPr>
      <w:r w:rsidRPr="00E83844">
        <w:rPr>
          <w:rFonts w:ascii="仿宋_GB2312" w:eastAsia="仿宋_GB2312"/>
          <w:sz w:val="32"/>
          <w:szCs w:val="32"/>
        </w:rPr>
        <w:t xml:space="preserve"> </w:t>
      </w:r>
      <w:r w:rsidRPr="0071590B">
        <w:rPr>
          <w:rFonts w:ascii="仿宋_GB2312" w:eastAsia="仿宋_GB2312"/>
          <w:sz w:val="32"/>
          <w:szCs w:val="32"/>
        </w:rPr>
        <w:t>2015</w:t>
      </w:r>
      <w:r w:rsidRPr="0071590B">
        <w:rPr>
          <w:rFonts w:ascii="仿宋_GB2312" w:eastAsia="仿宋_GB2312" w:hint="eastAsia"/>
          <w:sz w:val="32"/>
          <w:szCs w:val="32"/>
        </w:rPr>
        <w:t>年以来，全省法院共受理环境公益诉讼案件</w:t>
      </w:r>
      <w:r w:rsidR="00E65AEA">
        <w:rPr>
          <w:rFonts w:ascii="仿宋_GB2312" w:eastAsia="仿宋_GB2312" w:hint="eastAsia"/>
          <w:sz w:val="32"/>
          <w:szCs w:val="32"/>
        </w:rPr>
        <w:t>97</w:t>
      </w:r>
      <w:r w:rsidRPr="0071590B">
        <w:rPr>
          <w:rFonts w:ascii="仿宋_GB2312" w:eastAsia="仿宋_GB2312" w:hint="eastAsia"/>
          <w:sz w:val="32"/>
          <w:szCs w:val="32"/>
        </w:rPr>
        <w:t>件</w:t>
      </w:r>
      <w:r w:rsidR="00E65AEA">
        <w:rPr>
          <w:rFonts w:ascii="仿宋_GB2312" w:eastAsia="仿宋_GB2312" w:hint="eastAsia"/>
          <w:sz w:val="32"/>
          <w:szCs w:val="32"/>
        </w:rPr>
        <w:t>（检察机关提起90件，社会组织提起7件）</w:t>
      </w:r>
      <w:r w:rsidRPr="0071590B">
        <w:rPr>
          <w:rFonts w:ascii="仿宋_GB2312" w:eastAsia="仿宋_GB2312" w:hint="eastAsia"/>
          <w:sz w:val="32"/>
          <w:szCs w:val="32"/>
        </w:rPr>
        <w:t>，其中民事公益诉讼</w:t>
      </w:r>
      <w:r w:rsidRPr="0071590B">
        <w:rPr>
          <w:rFonts w:ascii="仿宋_GB2312" w:eastAsia="仿宋_GB2312"/>
          <w:sz w:val="32"/>
          <w:szCs w:val="32"/>
        </w:rPr>
        <w:t>27</w:t>
      </w:r>
      <w:r w:rsidRPr="0071590B">
        <w:rPr>
          <w:rFonts w:ascii="仿宋_GB2312" w:eastAsia="仿宋_GB2312" w:hint="eastAsia"/>
          <w:sz w:val="32"/>
          <w:szCs w:val="32"/>
        </w:rPr>
        <w:t>件、行政公益诉讼</w:t>
      </w:r>
      <w:r w:rsidRPr="0071590B">
        <w:rPr>
          <w:rFonts w:ascii="仿宋_GB2312" w:eastAsia="仿宋_GB2312"/>
          <w:sz w:val="32"/>
          <w:szCs w:val="32"/>
        </w:rPr>
        <w:t>7</w:t>
      </w:r>
      <w:r w:rsidR="00E65AEA">
        <w:rPr>
          <w:rFonts w:ascii="仿宋_GB2312" w:eastAsia="仿宋_GB2312" w:hint="eastAsia"/>
          <w:sz w:val="32"/>
          <w:szCs w:val="32"/>
        </w:rPr>
        <w:t>0</w:t>
      </w:r>
      <w:r w:rsidRPr="0071590B">
        <w:rPr>
          <w:rFonts w:ascii="仿宋_GB2312" w:eastAsia="仿宋_GB2312" w:hint="eastAsia"/>
          <w:sz w:val="32"/>
          <w:szCs w:val="32"/>
        </w:rPr>
        <w:t>件；已审结</w:t>
      </w:r>
      <w:r w:rsidRPr="0071590B">
        <w:rPr>
          <w:rFonts w:ascii="仿宋_GB2312" w:eastAsia="仿宋_GB2312"/>
          <w:sz w:val="32"/>
          <w:szCs w:val="32"/>
        </w:rPr>
        <w:t>46</w:t>
      </w:r>
      <w:r w:rsidRPr="0071590B">
        <w:rPr>
          <w:rFonts w:ascii="仿宋_GB2312" w:eastAsia="仿宋_GB2312" w:hint="eastAsia"/>
          <w:sz w:val="32"/>
          <w:szCs w:val="32"/>
        </w:rPr>
        <w:t>件</w:t>
      </w:r>
      <w:r w:rsidR="00015CF1">
        <w:rPr>
          <w:rFonts w:ascii="仿宋_GB2312" w:eastAsia="仿宋_GB2312" w:hint="eastAsia"/>
          <w:sz w:val="32"/>
          <w:szCs w:val="32"/>
        </w:rPr>
        <w:t>。按类型划分，</w:t>
      </w:r>
      <w:r w:rsidRPr="0071590B">
        <w:rPr>
          <w:rFonts w:ascii="仿宋_GB2312" w:eastAsia="仿宋_GB2312" w:hint="eastAsia"/>
          <w:sz w:val="32"/>
          <w:szCs w:val="32"/>
        </w:rPr>
        <w:t>涉及土壤污染的责任纠纷</w:t>
      </w:r>
      <w:r w:rsidRPr="0071590B">
        <w:rPr>
          <w:rFonts w:ascii="仿宋_GB2312" w:eastAsia="仿宋_GB2312"/>
          <w:sz w:val="32"/>
          <w:szCs w:val="32"/>
        </w:rPr>
        <w:t>15</w:t>
      </w:r>
      <w:r w:rsidRPr="0071590B">
        <w:rPr>
          <w:rFonts w:ascii="仿宋_GB2312" w:eastAsia="仿宋_GB2312" w:hint="eastAsia"/>
          <w:sz w:val="32"/>
          <w:szCs w:val="32"/>
        </w:rPr>
        <w:t>件，涉及水污染的</w:t>
      </w:r>
      <w:r w:rsidRPr="0071590B">
        <w:rPr>
          <w:rFonts w:ascii="仿宋_GB2312" w:eastAsia="仿宋_GB2312"/>
          <w:sz w:val="32"/>
          <w:szCs w:val="32"/>
        </w:rPr>
        <w:t>8</w:t>
      </w:r>
      <w:r w:rsidRPr="0071590B">
        <w:rPr>
          <w:rFonts w:ascii="仿宋_GB2312" w:eastAsia="仿宋_GB2312" w:hint="eastAsia"/>
          <w:sz w:val="32"/>
          <w:szCs w:val="32"/>
        </w:rPr>
        <w:t>件，涉大气污染的</w:t>
      </w:r>
      <w:r w:rsidRPr="0071590B">
        <w:rPr>
          <w:rFonts w:ascii="仿宋_GB2312" w:eastAsia="仿宋_GB2312"/>
          <w:sz w:val="32"/>
          <w:szCs w:val="32"/>
        </w:rPr>
        <w:t>2</w:t>
      </w:r>
      <w:r w:rsidRPr="0071590B">
        <w:rPr>
          <w:rFonts w:ascii="仿宋_GB2312" w:eastAsia="仿宋_GB2312" w:hint="eastAsia"/>
          <w:sz w:val="32"/>
          <w:szCs w:val="32"/>
        </w:rPr>
        <w:t>件，涉海洋污染的</w:t>
      </w:r>
      <w:r w:rsidRPr="0071590B">
        <w:rPr>
          <w:rFonts w:ascii="仿宋_GB2312" w:eastAsia="仿宋_GB2312"/>
          <w:sz w:val="32"/>
          <w:szCs w:val="32"/>
        </w:rPr>
        <w:t>1</w:t>
      </w:r>
      <w:r w:rsidRPr="0071590B">
        <w:rPr>
          <w:rFonts w:ascii="仿宋_GB2312" w:eastAsia="仿宋_GB2312" w:hint="eastAsia"/>
          <w:sz w:val="32"/>
          <w:szCs w:val="32"/>
        </w:rPr>
        <w:t>件，涉及生物多样性保护的</w:t>
      </w:r>
      <w:r w:rsidRPr="0071590B">
        <w:rPr>
          <w:rFonts w:ascii="仿宋_GB2312" w:eastAsia="仿宋_GB2312"/>
          <w:sz w:val="32"/>
          <w:szCs w:val="32"/>
        </w:rPr>
        <w:t>1</w:t>
      </w:r>
      <w:r w:rsidRPr="0071590B">
        <w:rPr>
          <w:rFonts w:ascii="仿宋_GB2312" w:eastAsia="仿宋_GB2312" w:hint="eastAsia"/>
          <w:sz w:val="32"/>
          <w:szCs w:val="32"/>
        </w:rPr>
        <w:t>件，均取得了良好的社会效果和法律效果。</w:t>
      </w:r>
      <w:r w:rsidRPr="00E83844">
        <w:rPr>
          <w:rFonts w:ascii="仿宋_GB2312" w:eastAsia="仿宋_GB2312" w:hint="eastAsia"/>
          <w:sz w:val="32"/>
          <w:szCs w:val="32"/>
        </w:rPr>
        <w:t>其中，</w:t>
      </w:r>
      <w:r w:rsidR="00547481">
        <w:rPr>
          <w:rFonts w:ascii="仿宋_GB2312" w:eastAsia="仿宋_GB2312" w:hint="eastAsia"/>
          <w:sz w:val="32"/>
          <w:szCs w:val="32"/>
        </w:rPr>
        <w:t>审理</w:t>
      </w:r>
      <w:r w:rsidRPr="00F02FA6">
        <w:rPr>
          <w:rFonts w:ascii="仿宋_GB2312" w:eastAsia="仿宋_GB2312" w:hint="eastAsia"/>
          <w:sz w:val="32"/>
          <w:szCs w:val="32"/>
        </w:rPr>
        <w:t>中华环保联合会诉德州振华有限公司大气污染纠纷案、中华环境保护基金会诉长岛联凯风电发展有限公司生态损害责任案等社会组织提起的环境民事公益诉讼案件</w:t>
      </w:r>
      <w:r w:rsidRPr="00F02FA6">
        <w:rPr>
          <w:rFonts w:ascii="仿宋_GB2312" w:eastAsia="仿宋_GB2312"/>
          <w:sz w:val="32"/>
          <w:szCs w:val="32"/>
        </w:rPr>
        <w:t>7</w:t>
      </w:r>
      <w:r w:rsidRPr="00F02FA6">
        <w:rPr>
          <w:rFonts w:ascii="仿宋_GB2312" w:eastAsia="仿宋_GB2312" w:hint="eastAsia"/>
          <w:sz w:val="32"/>
          <w:szCs w:val="32"/>
        </w:rPr>
        <w:t>件</w:t>
      </w:r>
      <w:r w:rsidR="005F1501" w:rsidRPr="00F02FA6">
        <w:rPr>
          <w:rFonts w:ascii="仿宋_GB2312" w:eastAsia="仿宋_GB2312" w:hint="eastAsia"/>
          <w:sz w:val="32"/>
          <w:szCs w:val="32"/>
        </w:rPr>
        <w:t>（详见表一）</w:t>
      </w:r>
      <w:r w:rsidRPr="00F02FA6">
        <w:rPr>
          <w:rFonts w:ascii="仿宋_GB2312" w:eastAsia="仿宋_GB2312" w:hint="eastAsia"/>
          <w:sz w:val="32"/>
          <w:szCs w:val="32"/>
        </w:rPr>
        <w:t>，案件类型呈现多元化分布，涉及大气污染、水污染、生物多样性</w:t>
      </w:r>
      <w:r w:rsidR="00D54F8B">
        <w:rPr>
          <w:rFonts w:ascii="仿宋_GB2312" w:eastAsia="仿宋_GB2312" w:hint="eastAsia"/>
          <w:sz w:val="32"/>
          <w:szCs w:val="32"/>
        </w:rPr>
        <w:t>保护</w:t>
      </w:r>
      <w:r w:rsidRPr="00F02FA6">
        <w:rPr>
          <w:rFonts w:ascii="仿宋_GB2312" w:eastAsia="仿宋_GB2312" w:hint="eastAsia"/>
          <w:sz w:val="32"/>
          <w:szCs w:val="32"/>
        </w:rPr>
        <w:t>等领域（详见图</w:t>
      </w:r>
      <w:r>
        <w:rPr>
          <w:rFonts w:ascii="仿宋_GB2312" w:eastAsia="仿宋_GB2312" w:hint="eastAsia"/>
          <w:sz w:val="32"/>
          <w:szCs w:val="32"/>
        </w:rPr>
        <w:t>一</w:t>
      </w:r>
      <w:r w:rsidRPr="00F02FA6">
        <w:rPr>
          <w:rFonts w:ascii="仿宋_GB2312" w:eastAsia="仿宋_GB2312" w:hint="eastAsia"/>
          <w:sz w:val="32"/>
          <w:szCs w:val="32"/>
        </w:rPr>
        <w:t>）。</w:t>
      </w:r>
    </w:p>
    <w:p w:rsidR="00D54F8B" w:rsidRPr="00995BA9" w:rsidRDefault="00D54F8B" w:rsidP="00D54F8B">
      <w:pPr>
        <w:ind w:firstLineChars="200" w:firstLine="420"/>
        <w:rPr>
          <w:szCs w:val="21"/>
        </w:rPr>
      </w:pPr>
      <w:r>
        <w:rPr>
          <w:rFonts w:ascii="黑体" w:eastAsia="黑体" w:hAnsi="黑体" w:hint="eastAsia"/>
          <w:szCs w:val="21"/>
        </w:rPr>
        <w:t>表一</w:t>
      </w:r>
      <w:r w:rsidRPr="00995BA9">
        <w:rPr>
          <w:rFonts w:ascii="黑体" w:eastAsia="黑体" w:hAnsi="黑体" w:hint="eastAsia"/>
          <w:szCs w:val="21"/>
        </w:rPr>
        <w:t>：社会组织提起的环境公益诉讼</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1276"/>
        <w:gridCol w:w="6946"/>
      </w:tblGrid>
      <w:tr w:rsidR="00D54F8B" w:rsidRPr="00DB3AC3" w:rsidTr="00807870">
        <w:tc>
          <w:tcPr>
            <w:tcW w:w="675" w:type="dxa"/>
            <w:vAlign w:val="center"/>
          </w:tcPr>
          <w:p w:rsidR="00D54F8B" w:rsidRPr="0047399D" w:rsidRDefault="00D54F8B" w:rsidP="00807870">
            <w:pPr>
              <w:spacing w:line="365" w:lineRule="atLeast"/>
              <w:ind w:left="1"/>
              <w:jc w:val="center"/>
              <w:rPr>
                <w:rFonts w:ascii="仿宋_GB2312" w:eastAsia="仿宋_GB2312" w:hAnsi="Times New Roman"/>
                <w:szCs w:val="20"/>
              </w:rPr>
            </w:pPr>
            <w:r w:rsidRPr="0047399D">
              <w:rPr>
                <w:rFonts w:ascii="仿宋_GB2312" w:eastAsia="仿宋_GB2312" w:hAnsi="Times New Roman" w:hint="eastAsia"/>
                <w:szCs w:val="20"/>
              </w:rPr>
              <w:t>序号</w:t>
            </w:r>
          </w:p>
        </w:tc>
        <w:tc>
          <w:tcPr>
            <w:tcW w:w="1276" w:type="dxa"/>
            <w:vAlign w:val="center"/>
          </w:tcPr>
          <w:p w:rsidR="00D54F8B" w:rsidRPr="0047399D" w:rsidRDefault="00D54F8B" w:rsidP="00807870">
            <w:pPr>
              <w:spacing w:line="365" w:lineRule="atLeast"/>
              <w:ind w:left="1"/>
              <w:jc w:val="center"/>
              <w:rPr>
                <w:rFonts w:ascii="仿宋_GB2312" w:eastAsia="仿宋_GB2312" w:hAnsi="Times New Roman"/>
                <w:szCs w:val="20"/>
              </w:rPr>
            </w:pPr>
            <w:r w:rsidRPr="0047399D">
              <w:rPr>
                <w:rFonts w:ascii="仿宋_GB2312" w:eastAsia="仿宋_GB2312" w:hAnsi="Times New Roman" w:hint="eastAsia"/>
                <w:szCs w:val="20"/>
              </w:rPr>
              <w:t>社会组织</w:t>
            </w:r>
          </w:p>
        </w:tc>
        <w:tc>
          <w:tcPr>
            <w:tcW w:w="6946" w:type="dxa"/>
            <w:vAlign w:val="center"/>
          </w:tcPr>
          <w:p w:rsidR="00D54F8B" w:rsidRPr="0047399D" w:rsidRDefault="00D54F8B" w:rsidP="00807870">
            <w:pPr>
              <w:spacing w:line="365" w:lineRule="atLeast"/>
              <w:ind w:left="1" w:firstLineChars="200" w:firstLine="420"/>
              <w:jc w:val="center"/>
              <w:rPr>
                <w:rFonts w:ascii="仿宋_GB2312" w:eastAsia="仿宋_GB2312" w:hAnsi="Times New Roman"/>
                <w:szCs w:val="20"/>
              </w:rPr>
            </w:pPr>
            <w:r w:rsidRPr="0047399D">
              <w:rPr>
                <w:rFonts w:ascii="仿宋_GB2312" w:eastAsia="仿宋_GB2312" w:hAnsi="Times New Roman" w:hint="eastAsia"/>
                <w:szCs w:val="20"/>
              </w:rPr>
              <w:t>案件名称</w:t>
            </w:r>
          </w:p>
        </w:tc>
      </w:tr>
      <w:tr w:rsidR="00D54F8B" w:rsidRPr="00DB3AC3" w:rsidTr="00807870">
        <w:tc>
          <w:tcPr>
            <w:tcW w:w="675" w:type="dxa"/>
            <w:vAlign w:val="center"/>
          </w:tcPr>
          <w:p w:rsidR="00D54F8B" w:rsidRPr="0047399D" w:rsidRDefault="00D54F8B" w:rsidP="00807870">
            <w:pPr>
              <w:spacing w:line="365" w:lineRule="atLeast"/>
              <w:ind w:left="1" w:firstLineChars="200" w:firstLine="420"/>
              <w:rPr>
                <w:rFonts w:ascii="仿宋_GB2312" w:eastAsia="仿宋_GB2312" w:hAnsi="Times New Roman"/>
                <w:szCs w:val="20"/>
              </w:rPr>
            </w:pPr>
            <w:r w:rsidRPr="0047399D">
              <w:rPr>
                <w:rFonts w:ascii="仿宋_GB2312" w:eastAsia="仿宋_GB2312" w:hAnsi="Times New Roman"/>
                <w:szCs w:val="20"/>
              </w:rPr>
              <w:t>1</w:t>
            </w:r>
          </w:p>
        </w:tc>
        <w:tc>
          <w:tcPr>
            <w:tcW w:w="1276" w:type="dxa"/>
            <w:vMerge w:val="restart"/>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Times New Roman" w:hint="eastAsia"/>
                <w:szCs w:val="20"/>
              </w:rPr>
              <w:t>中华环保联合会</w:t>
            </w:r>
          </w:p>
        </w:tc>
        <w:tc>
          <w:tcPr>
            <w:tcW w:w="6946" w:type="dxa"/>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Times New Roman" w:hint="eastAsia"/>
                <w:szCs w:val="20"/>
              </w:rPr>
              <w:t>中华环保联合会诉德州晶华集团振华有限公司大气污染侵权案</w:t>
            </w:r>
          </w:p>
        </w:tc>
      </w:tr>
      <w:tr w:rsidR="00D54F8B" w:rsidRPr="00DB3AC3" w:rsidTr="00807870">
        <w:trPr>
          <w:trHeight w:val="393"/>
        </w:trPr>
        <w:tc>
          <w:tcPr>
            <w:tcW w:w="675" w:type="dxa"/>
            <w:vAlign w:val="center"/>
          </w:tcPr>
          <w:p w:rsidR="00D54F8B" w:rsidRPr="0047399D" w:rsidRDefault="00D54F8B" w:rsidP="00807870">
            <w:pPr>
              <w:spacing w:line="365" w:lineRule="atLeast"/>
              <w:ind w:left="1" w:firstLineChars="200" w:firstLine="420"/>
              <w:rPr>
                <w:rFonts w:ascii="仿宋_GB2312" w:eastAsia="仿宋_GB2312" w:hAnsi="Times New Roman"/>
                <w:szCs w:val="20"/>
              </w:rPr>
            </w:pPr>
            <w:r w:rsidRPr="0047399D">
              <w:rPr>
                <w:rFonts w:ascii="仿宋_GB2312" w:eastAsia="仿宋_GB2312" w:hAnsi="Times New Roman"/>
                <w:szCs w:val="20"/>
              </w:rPr>
              <w:t>2</w:t>
            </w:r>
          </w:p>
        </w:tc>
        <w:tc>
          <w:tcPr>
            <w:tcW w:w="1276" w:type="dxa"/>
            <w:vMerge/>
            <w:vAlign w:val="center"/>
          </w:tcPr>
          <w:p w:rsidR="00D54F8B" w:rsidRPr="0047399D" w:rsidRDefault="00D54F8B" w:rsidP="00807870">
            <w:pPr>
              <w:spacing w:line="365" w:lineRule="atLeast"/>
              <w:ind w:left="1" w:firstLineChars="200" w:firstLine="420"/>
              <w:jc w:val="left"/>
              <w:rPr>
                <w:rFonts w:ascii="仿宋_GB2312" w:eastAsia="仿宋_GB2312" w:hAnsi="Times New Roman"/>
                <w:szCs w:val="20"/>
              </w:rPr>
            </w:pPr>
          </w:p>
        </w:tc>
        <w:tc>
          <w:tcPr>
            <w:tcW w:w="6946" w:type="dxa"/>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Times New Roman" w:hint="eastAsia"/>
                <w:szCs w:val="20"/>
              </w:rPr>
              <w:t>中华环保联合会起诉</w:t>
            </w:r>
            <w:r w:rsidRPr="0047399D">
              <w:rPr>
                <w:rFonts w:ascii="仿宋_GB2312" w:eastAsia="仿宋_GB2312" w:hAnsi="Times New Roman"/>
                <w:szCs w:val="20"/>
              </w:rPr>
              <w:t>4</w:t>
            </w:r>
            <w:r w:rsidRPr="0047399D">
              <w:rPr>
                <w:rFonts w:ascii="仿宋_GB2312" w:eastAsia="仿宋_GB2312" w:hAnsi="Times New Roman" w:hint="eastAsia"/>
                <w:szCs w:val="20"/>
              </w:rPr>
              <w:t>家企业非法处置危险、有毒废物案</w:t>
            </w:r>
          </w:p>
        </w:tc>
      </w:tr>
      <w:tr w:rsidR="00D54F8B" w:rsidRPr="00DB3AC3" w:rsidTr="00807870">
        <w:tc>
          <w:tcPr>
            <w:tcW w:w="675" w:type="dxa"/>
            <w:vAlign w:val="center"/>
          </w:tcPr>
          <w:p w:rsidR="00D54F8B" w:rsidRPr="0047399D" w:rsidRDefault="00D54F8B" w:rsidP="00807870">
            <w:pPr>
              <w:spacing w:line="365" w:lineRule="atLeast"/>
              <w:ind w:left="1" w:firstLineChars="200" w:firstLine="420"/>
              <w:rPr>
                <w:rFonts w:ascii="仿宋_GB2312" w:eastAsia="仿宋_GB2312" w:hAnsi="Times New Roman"/>
                <w:szCs w:val="20"/>
              </w:rPr>
            </w:pPr>
            <w:r w:rsidRPr="0047399D">
              <w:rPr>
                <w:rFonts w:ascii="仿宋_GB2312" w:eastAsia="仿宋_GB2312" w:hAnsi="Times New Roman"/>
                <w:szCs w:val="20"/>
              </w:rPr>
              <w:t>3</w:t>
            </w:r>
          </w:p>
        </w:tc>
        <w:tc>
          <w:tcPr>
            <w:tcW w:w="1276" w:type="dxa"/>
            <w:vMerge/>
            <w:vAlign w:val="center"/>
          </w:tcPr>
          <w:p w:rsidR="00D54F8B" w:rsidRPr="0047399D" w:rsidRDefault="00D54F8B" w:rsidP="00807870">
            <w:pPr>
              <w:spacing w:line="365" w:lineRule="atLeast"/>
              <w:ind w:left="1" w:firstLineChars="200" w:firstLine="420"/>
              <w:jc w:val="left"/>
              <w:rPr>
                <w:rFonts w:ascii="仿宋_GB2312" w:eastAsia="仿宋_GB2312" w:hAnsi="Times New Roman"/>
                <w:szCs w:val="20"/>
              </w:rPr>
            </w:pPr>
          </w:p>
        </w:tc>
        <w:tc>
          <w:tcPr>
            <w:tcW w:w="6946" w:type="dxa"/>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Times New Roman" w:hint="eastAsia"/>
                <w:szCs w:val="20"/>
              </w:rPr>
              <w:t>中华环保联合会诉山东海科化工集团有限公司、王江伟等环境污染责任纠纷案</w:t>
            </w:r>
          </w:p>
        </w:tc>
      </w:tr>
      <w:tr w:rsidR="00D54F8B" w:rsidRPr="00DB3AC3" w:rsidTr="00807870">
        <w:tc>
          <w:tcPr>
            <w:tcW w:w="675" w:type="dxa"/>
            <w:vAlign w:val="center"/>
          </w:tcPr>
          <w:p w:rsidR="00D54F8B" w:rsidRPr="0047399D" w:rsidRDefault="00D54F8B" w:rsidP="00807870">
            <w:pPr>
              <w:spacing w:line="365" w:lineRule="atLeast"/>
              <w:ind w:left="1" w:firstLineChars="200" w:firstLine="420"/>
              <w:rPr>
                <w:rFonts w:ascii="仿宋_GB2312" w:eastAsia="仿宋_GB2312" w:hAnsi="Times New Roman"/>
                <w:szCs w:val="20"/>
              </w:rPr>
            </w:pPr>
            <w:r w:rsidRPr="0047399D">
              <w:rPr>
                <w:rFonts w:ascii="仿宋_GB2312" w:eastAsia="仿宋_GB2312" w:hAnsi="Times New Roman"/>
                <w:szCs w:val="20"/>
              </w:rPr>
              <w:t>4</w:t>
            </w:r>
          </w:p>
        </w:tc>
        <w:tc>
          <w:tcPr>
            <w:tcW w:w="1276" w:type="dxa"/>
            <w:vMerge/>
            <w:vAlign w:val="center"/>
          </w:tcPr>
          <w:p w:rsidR="00D54F8B" w:rsidRPr="0047399D" w:rsidRDefault="00D54F8B" w:rsidP="00807870">
            <w:pPr>
              <w:spacing w:line="365" w:lineRule="atLeast"/>
              <w:ind w:left="1" w:firstLineChars="200" w:firstLine="420"/>
              <w:jc w:val="left"/>
              <w:rPr>
                <w:rFonts w:ascii="仿宋_GB2312" w:eastAsia="仿宋_GB2312" w:hAnsi="Times New Roman"/>
                <w:szCs w:val="20"/>
              </w:rPr>
            </w:pPr>
          </w:p>
        </w:tc>
        <w:tc>
          <w:tcPr>
            <w:tcW w:w="6946" w:type="dxa"/>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黑体" w:hint="eastAsia"/>
                <w:szCs w:val="20"/>
              </w:rPr>
              <w:t>中华环保联合会、东营市环境保护局与浙江新安化工集团股份有限公司建德化工二厂、建德市宏安货运有限公司等</w:t>
            </w:r>
            <w:r w:rsidRPr="0047399D">
              <w:rPr>
                <w:rFonts w:ascii="仿宋_GB2312" w:eastAsia="仿宋_GB2312" w:hAnsi="黑体"/>
                <w:szCs w:val="20"/>
              </w:rPr>
              <w:t>6</w:t>
            </w:r>
            <w:r w:rsidRPr="0047399D">
              <w:rPr>
                <w:rFonts w:ascii="仿宋_GB2312" w:eastAsia="仿宋_GB2312" w:hAnsi="黑体" w:hint="eastAsia"/>
                <w:szCs w:val="20"/>
              </w:rPr>
              <w:t>名被告环境污染责任纠纷案</w:t>
            </w:r>
          </w:p>
        </w:tc>
      </w:tr>
      <w:tr w:rsidR="00D54F8B" w:rsidRPr="00DB3AC3" w:rsidTr="00807870">
        <w:tc>
          <w:tcPr>
            <w:tcW w:w="675" w:type="dxa"/>
            <w:vAlign w:val="center"/>
          </w:tcPr>
          <w:p w:rsidR="00D54F8B" w:rsidRPr="0047399D" w:rsidRDefault="00D54F8B" w:rsidP="00807870">
            <w:pPr>
              <w:spacing w:line="365" w:lineRule="atLeast"/>
              <w:ind w:left="1" w:firstLineChars="200" w:firstLine="420"/>
              <w:rPr>
                <w:rFonts w:ascii="仿宋_GB2312" w:eastAsia="仿宋_GB2312" w:hAnsi="Times New Roman"/>
                <w:szCs w:val="20"/>
              </w:rPr>
            </w:pPr>
            <w:r w:rsidRPr="0047399D">
              <w:rPr>
                <w:rFonts w:ascii="仿宋_GB2312" w:eastAsia="仿宋_GB2312" w:hAnsi="Times New Roman"/>
                <w:szCs w:val="20"/>
              </w:rPr>
              <w:t>5</w:t>
            </w:r>
          </w:p>
        </w:tc>
        <w:tc>
          <w:tcPr>
            <w:tcW w:w="1276" w:type="dxa"/>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Times New Roman" w:hint="eastAsia"/>
                <w:szCs w:val="20"/>
              </w:rPr>
              <w:t>北京市朝阳区自然之友环境研究所</w:t>
            </w:r>
          </w:p>
        </w:tc>
        <w:tc>
          <w:tcPr>
            <w:tcW w:w="6946" w:type="dxa"/>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Times New Roman" w:hint="eastAsia"/>
                <w:szCs w:val="20"/>
              </w:rPr>
              <w:t>北京市朝阳区自然之友环境研究所与山东金岭化工股份有限公司大气污染民事公益诉讼案</w:t>
            </w:r>
          </w:p>
        </w:tc>
      </w:tr>
      <w:tr w:rsidR="00D54F8B" w:rsidRPr="00DB3AC3" w:rsidTr="00807870">
        <w:tc>
          <w:tcPr>
            <w:tcW w:w="675" w:type="dxa"/>
            <w:vAlign w:val="center"/>
          </w:tcPr>
          <w:p w:rsidR="00D54F8B" w:rsidRPr="0047399D" w:rsidRDefault="00D54F8B" w:rsidP="00807870">
            <w:pPr>
              <w:spacing w:line="365" w:lineRule="atLeast"/>
              <w:ind w:left="1" w:firstLineChars="200" w:firstLine="420"/>
              <w:rPr>
                <w:rFonts w:ascii="仿宋_GB2312" w:eastAsia="仿宋_GB2312" w:hAnsi="Times New Roman"/>
                <w:szCs w:val="20"/>
              </w:rPr>
            </w:pPr>
            <w:r w:rsidRPr="0047399D">
              <w:rPr>
                <w:rFonts w:ascii="仿宋_GB2312" w:eastAsia="仿宋_GB2312" w:hAnsi="Times New Roman"/>
                <w:szCs w:val="20"/>
              </w:rPr>
              <w:t>6</w:t>
            </w:r>
          </w:p>
        </w:tc>
        <w:tc>
          <w:tcPr>
            <w:tcW w:w="1276" w:type="dxa"/>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Times New Roman" w:hint="eastAsia"/>
                <w:szCs w:val="20"/>
              </w:rPr>
              <w:t>中国生物多样性保护与绿色发展基金会</w:t>
            </w:r>
          </w:p>
        </w:tc>
        <w:tc>
          <w:tcPr>
            <w:tcW w:w="6946" w:type="dxa"/>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Times New Roman" w:hint="eastAsia"/>
                <w:szCs w:val="20"/>
              </w:rPr>
              <w:t>中国生物多样性保护与绿色发展基金会诉山东金诚重油化工有限公司等六被告倾倒危险废物案</w:t>
            </w:r>
          </w:p>
        </w:tc>
      </w:tr>
      <w:tr w:rsidR="00D54F8B" w:rsidRPr="00DB3AC3" w:rsidTr="00807870">
        <w:tc>
          <w:tcPr>
            <w:tcW w:w="675" w:type="dxa"/>
            <w:vAlign w:val="center"/>
          </w:tcPr>
          <w:p w:rsidR="00D54F8B" w:rsidRPr="0047399D" w:rsidRDefault="00D54F8B" w:rsidP="00807870">
            <w:pPr>
              <w:spacing w:line="365" w:lineRule="atLeast"/>
              <w:ind w:left="1" w:firstLineChars="200" w:firstLine="420"/>
              <w:rPr>
                <w:rFonts w:ascii="仿宋_GB2312" w:eastAsia="仿宋_GB2312" w:hAnsi="Times New Roman"/>
                <w:szCs w:val="20"/>
              </w:rPr>
            </w:pPr>
            <w:r w:rsidRPr="0047399D">
              <w:rPr>
                <w:rFonts w:ascii="仿宋_GB2312" w:eastAsia="仿宋_GB2312" w:hAnsi="Times New Roman"/>
                <w:szCs w:val="20"/>
              </w:rPr>
              <w:t>7</w:t>
            </w:r>
          </w:p>
        </w:tc>
        <w:tc>
          <w:tcPr>
            <w:tcW w:w="1276" w:type="dxa"/>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Times New Roman" w:hint="eastAsia"/>
                <w:szCs w:val="20"/>
              </w:rPr>
              <w:t>中华环境保护基金会</w:t>
            </w:r>
          </w:p>
        </w:tc>
        <w:tc>
          <w:tcPr>
            <w:tcW w:w="6946" w:type="dxa"/>
            <w:vAlign w:val="center"/>
          </w:tcPr>
          <w:p w:rsidR="00D54F8B" w:rsidRPr="0047399D" w:rsidRDefault="00D54F8B" w:rsidP="00807870">
            <w:pPr>
              <w:spacing w:line="365" w:lineRule="atLeast"/>
              <w:ind w:left="1"/>
              <w:jc w:val="left"/>
              <w:rPr>
                <w:rFonts w:ascii="仿宋_GB2312" w:eastAsia="仿宋_GB2312" w:hAnsi="Times New Roman"/>
                <w:szCs w:val="20"/>
              </w:rPr>
            </w:pPr>
            <w:r w:rsidRPr="0047399D">
              <w:rPr>
                <w:rFonts w:ascii="仿宋_GB2312" w:eastAsia="仿宋_GB2312" w:hAnsi="Times New Roman" w:hint="eastAsia"/>
                <w:szCs w:val="20"/>
              </w:rPr>
              <w:t>中华环保基金会诉华能公司影响候鸟迁徙生态损害案</w:t>
            </w:r>
          </w:p>
        </w:tc>
      </w:tr>
    </w:tbl>
    <w:p w:rsidR="00487E2F" w:rsidRDefault="00D54F8B" w:rsidP="00AB26AF">
      <w:pPr>
        <w:spacing w:line="480" w:lineRule="exact"/>
        <w:ind w:firstLineChars="200" w:firstLine="640"/>
        <w:rPr>
          <w:rFonts w:ascii="黑体" w:eastAsia="黑体" w:hAnsi="黑体"/>
          <w:szCs w:val="21"/>
        </w:rPr>
      </w:pPr>
      <w:r>
        <w:rPr>
          <w:rFonts w:ascii="仿宋_GB2312" w:eastAsia="仿宋_GB2312" w:hint="eastAsia"/>
          <w:sz w:val="32"/>
          <w:szCs w:val="32"/>
        </w:rPr>
        <w:t xml:space="preserve"> </w:t>
      </w:r>
      <w:r w:rsidR="00AB26AF">
        <w:rPr>
          <w:rFonts w:ascii="仿宋_GB2312" w:eastAsia="仿宋_GB2312" w:hint="eastAsia"/>
          <w:sz w:val="32"/>
          <w:szCs w:val="32"/>
        </w:rPr>
        <w:t xml:space="preserve"> </w:t>
      </w:r>
    </w:p>
    <w:p w:rsidR="00487E2F" w:rsidRDefault="00487E2F" w:rsidP="0047399D">
      <w:pPr>
        <w:ind w:firstLineChars="200" w:firstLine="420"/>
        <w:rPr>
          <w:rFonts w:ascii="黑体" w:eastAsia="黑体" w:hAnsi="黑体"/>
          <w:szCs w:val="21"/>
        </w:rPr>
      </w:pPr>
    </w:p>
    <w:p w:rsidR="00E83844" w:rsidRDefault="00487E2F" w:rsidP="0047399D">
      <w:pPr>
        <w:ind w:firstLineChars="200" w:firstLine="420"/>
        <w:rPr>
          <w:rFonts w:ascii="黑体" w:eastAsia="黑体" w:hAnsi="黑体"/>
          <w:szCs w:val="21"/>
        </w:rPr>
      </w:pPr>
      <w:r>
        <w:rPr>
          <w:rFonts w:ascii="黑体" w:eastAsia="黑体" w:hAnsi="黑体"/>
          <w:szCs w:val="21"/>
        </w:rPr>
        <w:br/>
      </w:r>
      <w:r>
        <w:rPr>
          <w:rFonts w:ascii="黑体" w:eastAsia="黑体" w:hAnsi="黑体" w:hint="eastAsia"/>
          <w:szCs w:val="21"/>
        </w:rPr>
        <w:t xml:space="preserve">  </w:t>
      </w:r>
    </w:p>
    <w:p w:rsidR="00EC051B" w:rsidRPr="00995BA9" w:rsidRDefault="00E83844" w:rsidP="0047399D">
      <w:pPr>
        <w:ind w:firstLineChars="200" w:firstLine="420"/>
        <w:rPr>
          <w:szCs w:val="21"/>
        </w:rPr>
      </w:pPr>
      <w:r>
        <w:rPr>
          <w:rFonts w:ascii="黑体" w:eastAsia="黑体" w:hAnsi="黑体" w:hint="eastAsia"/>
          <w:szCs w:val="21"/>
        </w:rPr>
        <w:lastRenderedPageBreak/>
        <w:t xml:space="preserve">   </w:t>
      </w:r>
      <w:r w:rsidR="00487E2F">
        <w:rPr>
          <w:rFonts w:ascii="黑体" w:eastAsia="黑体" w:hAnsi="黑体" w:hint="eastAsia"/>
          <w:szCs w:val="21"/>
        </w:rPr>
        <w:t xml:space="preserve"> </w:t>
      </w:r>
      <w:r w:rsidR="00EC051B" w:rsidRPr="00995BA9">
        <w:rPr>
          <w:rFonts w:ascii="黑体" w:eastAsia="黑体" w:hAnsi="黑体" w:hint="eastAsia"/>
          <w:szCs w:val="21"/>
        </w:rPr>
        <w:t>图</w:t>
      </w:r>
      <w:r w:rsidR="00D54F8B">
        <w:rPr>
          <w:rFonts w:ascii="黑体" w:eastAsia="黑体" w:hAnsi="黑体" w:hint="eastAsia"/>
          <w:szCs w:val="21"/>
        </w:rPr>
        <w:t>一</w:t>
      </w:r>
      <w:r w:rsidR="00EC051B" w:rsidRPr="00995BA9">
        <w:rPr>
          <w:rFonts w:ascii="黑体" w:eastAsia="黑体" w:hAnsi="黑体" w:hint="eastAsia"/>
          <w:szCs w:val="21"/>
        </w:rPr>
        <w:t>：社会组织提起的环境公益诉讼</w:t>
      </w:r>
      <w:r w:rsidR="00EC051B">
        <w:rPr>
          <w:rFonts w:ascii="黑体" w:eastAsia="黑体" w:hAnsi="黑体" w:hint="eastAsia"/>
          <w:szCs w:val="21"/>
        </w:rPr>
        <w:t>涉及领域</w:t>
      </w:r>
    </w:p>
    <w:p w:rsidR="00EC051B" w:rsidRDefault="008A1DAA" w:rsidP="00D54F8B">
      <w:pPr>
        <w:ind w:firstLineChars="200" w:firstLine="420"/>
        <w:rPr>
          <w:rFonts w:ascii="黑体" w:eastAsia="黑体" w:hAnsi="黑体"/>
          <w:sz w:val="28"/>
          <w:szCs w:val="28"/>
        </w:rPr>
      </w:pPr>
      <w:r>
        <w:rPr>
          <w:noProof/>
        </w:rPr>
        <w:drawing>
          <wp:inline distT="0" distB="0" distL="0" distR="0">
            <wp:extent cx="4565650" cy="1739900"/>
            <wp:effectExtent l="19050" t="0" r="25400" b="0"/>
            <wp:docPr id="1" name="对象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C051B" w:rsidRPr="00F718A8" w:rsidRDefault="00EC051B" w:rsidP="0047399D">
      <w:pPr>
        <w:ind w:firstLineChars="200" w:firstLine="420"/>
        <w:rPr>
          <w:szCs w:val="21"/>
        </w:rPr>
      </w:pPr>
      <w:r>
        <w:rPr>
          <w:rFonts w:ascii="黑体" w:eastAsia="黑体" w:hAnsi="黑体"/>
          <w:szCs w:val="21"/>
        </w:rPr>
        <w:t xml:space="preserve">           </w:t>
      </w:r>
    </w:p>
    <w:p w:rsidR="00EC051B" w:rsidRDefault="00EC051B" w:rsidP="00E83844">
      <w:pPr>
        <w:spacing w:line="420" w:lineRule="exact"/>
        <w:ind w:firstLineChars="200" w:firstLine="420"/>
        <w:rPr>
          <w:rFonts w:ascii="仿宋_GB2312" w:eastAsia="仿宋_GB2312"/>
          <w:sz w:val="32"/>
          <w:szCs w:val="32"/>
        </w:rPr>
      </w:pPr>
      <w:r w:rsidRPr="00DB3AC3">
        <w:t xml:space="preserve"> </w:t>
      </w:r>
      <w:r>
        <w:t xml:space="preserve"> </w:t>
      </w:r>
      <w:r w:rsidRPr="00F02FA6">
        <w:rPr>
          <w:rFonts w:ascii="仿宋_GB2312" w:eastAsia="仿宋_GB2312" w:hint="eastAsia"/>
          <w:sz w:val="32"/>
          <w:szCs w:val="32"/>
        </w:rPr>
        <w:t>为切实加强对环境公共利益的司法保护，服务和保障全省绿色发展，</w:t>
      </w:r>
      <w:r w:rsidRPr="00F02FA6">
        <w:rPr>
          <w:rFonts w:ascii="仿宋_GB2312" w:eastAsia="仿宋_GB2312"/>
          <w:sz w:val="32"/>
          <w:szCs w:val="32"/>
        </w:rPr>
        <w:t>2016</w:t>
      </w:r>
      <w:r w:rsidRPr="00F02FA6">
        <w:rPr>
          <w:rFonts w:ascii="仿宋_GB2312" w:eastAsia="仿宋_GB2312" w:hint="eastAsia"/>
          <w:sz w:val="32"/>
          <w:szCs w:val="32"/>
        </w:rPr>
        <w:t>年</w:t>
      </w:r>
      <w:r w:rsidRPr="00F02FA6">
        <w:rPr>
          <w:rFonts w:ascii="仿宋_GB2312" w:eastAsia="仿宋_GB2312"/>
          <w:sz w:val="32"/>
          <w:szCs w:val="32"/>
        </w:rPr>
        <w:t>3</w:t>
      </w:r>
      <w:r w:rsidRPr="00F02FA6">
        <w:rPr>
          <w:rFonts w:ascii="仿宋_GB2312" w:eastAsia="仿宋_GB2312" w:hint="eastAsia"/>
          <w:sz w:val="32"/>
          <w:szCs w:val="32"/>
        </w:rPr>
        <w:t>月，省法院制定《关于加强环境民事公益诉讼审判工作服务保障全省绿色发展的若干意见》，明确了环境民事公益诉讼的指导思想、工作机制、裁判方法等，为全省环境民事公益诉讼工作提供了规范性指引。同时，积极推动设立省级生态损害赔偿资金账户，并健全管理、使用、审计监督以及责任追究等各项制度。</w:t>
      </w:r>
      <w:r w:rsidRPr="00F02FA6">
        <w:rPr>
          <w:rFonts w:ascii="仿宋_GB2312" w:eastAsia="仿宋_GB2312"/>
          <w:sz w:val="32"/>
          <w:szCs w:val="32"/>
        </w:rPr>
        <w:t>2017</w:t>
      </w:r>
      <w:r w:rsidRPr="00F02FA6">
        <w:rPr>
          <w:rFonts w:ascii="仿宋_GB2312" w:eastAsia="仿宋_GB2312" w:hint="eastAsia"/>
          <w:sz w:val="32"/>
          <w:szCs w:val="32"/>
        </w:rPr>
        <w:t>年</w:t>
      </w:r>
      <w:r w:rsidRPr="00F02FA6">
        <w:rPr>
          <w:rFonts w:ascii="仿宋_GB2312" w:eastAsia="仿宋_GB2312"/>
          <w:sz w:val="32"/>
          <w:szCs w:val="32"/>
        </w:rPr>
        <w:t>5</w:t>
      </w:r>
      <w:r w:rsidRPr="00F02FA6">
        <w:rPr>
          <w:rFonts w:ascii="仿宋_GB2312" w:eastAsia="仿宋_GB2312" w:hint="eastAsia"/>
          <w:sz w:val="32"/>
          <w:szCs w:val="32"/>
        </w:rPr>
        <w:t>月，省法院与省检察院、省财政厅、省环保厅联合出台《山东省生态环境损害赔偿资金管理办法》，解决了包括环境公益诉讼在内的生态环境损害赔偿金到何处去、如何管理等问题，这是全国首个省级生态环境损害赔偿资金管理办法。目前各市财政部门已为各中院指定了专项资金执收编码，确保赔偿金专款用于受损生态环境的修复。</w:t>
      </w:r>
    </w:p>
    <w:p w:rsidR="00EC051B" w:rsidRDefault="00EC051B" w:rsidP="00E83844">
      <w:pPr>
        <w:spacing w:line="420" w:lineRule="exact"/>
        <w:ind w:firstLineChars="200" w:firstLine="640"/>
        <w:rPr>
          <w:rFonts w:ascii="仿宋_GB2312" w:eastAsia="仿宋_GB2312"/>
          <w:sz w:val="32"/>
          <w:szCs w:val="32"/>
        </w:rPr>
      </w:pPr>
      <w:r w:rsidRPr="00F02FA6">
        <w:rPr>
          <w:rFonts w:ascii="仿宋_GB2312" w:eastAsia="仿宋_GB2312" w:hint="eastAsia"/>
          <w:sz w:val="32"/>
          <w:szCs w:val="32"/>
        </w:rPr>
        <w:t>环境公益诉讼开展以来，全省法院依法审理了一批具有典型意义、在全国具有较大影响的公益诉讼案件。</w:t>
      </w:r>
      <w:r w:rsidRPr="00F02FA6">
        <w:rPr>
          <w:rFonts w:ascii="仿宋_GB2312" w:eastAsia="仿宋_GB2312"/>
          <w:sz w:val="32"/>
          <w:szCs w:val="32"/>
        </w:rPr>
        <w:t>2016</w:t>
      </w:r>
      <w:r w:rsidRPr="00F02FA6">
        <w:rPr>
          <w:rFonts w:ascii="仿宋_GB2312" w:eastAsia="仿宋_GB2312" w:hint="eastAsia"/>
          <w:sz w:val="32"/>
          <w:szCs w:val="32"/>
        </w:rPr>
        <w:t>年德州中院审理</w:t>
      </w:r>
      <w:r w:rsidR="00547481">
        <w:rPr>
          <w:rFonts w:ascii="仿宋_GB2312" w:eastAsia="仿宋_GB2312" w:hint="eastAsia"/>
          <w:sz w:val="32"/>
          <w:szCs w:val="32"/>
        </w:rPr>
        <w:t>了</w:t>
      </w:r>
      <w:r w:rsidRPr="00F02FA6">
        <w:rPr>
          <w:rFonts w:ascii="仿宋_GB2312" w:eastAsia="仿宋_GB2312" w:hint="eastAsia"/>
          <w:sz w:val="32"/>
          <w:szCs w:val="32"/>
        </w:rPr>
        <w:t>中华环保联合会诉德州振华有限公司大气污染纠纷案，被告振华公司长期向大气超标排放污染物，其行为属具有损害社会公共利益重大风险的行为，依法判决振华公司赔偿因超标排放造成的损失</w:t>
      </w:r>
      <w:r w:rsidRPr="00F02FA6">
        <w:rPr>
          <w:rFonts w:ascii="仿宋_GB2312" w:eastAsia="仿宋_GB2312"/>
          <w:sz w:val="32"/>
          <w:szCs w:val="32"/>
        </w:rPr>
        <w:t>2</w:t>
      </w:r>
      <w:r w:rsidRPr="00F02FA6">
        <w:rPr>
          <w:rFonts w:ascii="仿宋_GB2312" w:eastAsia="仿宋_GB2312" w:hint="eastAsia"/>
          <w:sz w:val="32"/>
          <w:szCs w:val="32"/>
        </w:rPr>
        <w:t>千多万元，并在省级以上媒体公开赔礼道歉。这一案件系新环保法实施后</w:t>
      </w:r>
      <w:r w:rsidR="00D54F8B">
        <w:rPr>
          <w:rFonts w:ascii="仿宋_GB2312" w:eastAsia="仿宋_GB2312" w:hint="eastAsia"/>
          <w:sz w:val="32"/>
          <w:szCs w:val="32"/>
        </w:rPr>
        <w:t>我国首例</w:t>
      </w:r>
      <w:r w:rsidRPr="00F02FA6">
        <w:rPr>
          <w:rFonts w:ascii="仿宋_GB2312" w:eastAsia="仿宋_GB2312" w:hint="eastAsia"/>
          <w:sz w:val="32"/>
          <w:szCs w:val="32"/>
        </w:rPr>
        <w:t>大气污染公益诉讼案，被作为典型案例写入了</w:t>
      </w:r>
      <w:r w:rsidRPr="00F02FA6">
        <w:rPr>
          <w:rFonts w:ascii="仿宋_GB2312" w:eastAsia="仿宋_GB2312"/>
          <w:sz w:val="32"/>
          <w:szCs w:val="32"/>
        </w:rPr>
        <w:t>2016</w:t>
      </w:r>
      <w:r w:rsidRPr="00F02FA6">
        <w:rPr>
          <w:rFonts w:ascii="仿宋_GB2312" w:eastAsia="仿宋_GB2312" w:hint="eastAsia"/>
          <w:sz w:val="32"/>
          <w:szCs w:val="32"/>
        </w:rPr>
        <w:t>年度最高法院、省法院工作报告，并入选</w:t>
      </w:r>
      <w:r w:rsidRPr="00F02FA6">
        <w:rPr>
          <w:rFonts w:ascii="仿宋_GB2312" w:eastAsia="仿宋_GB2312"/>
          <w:sz w:val="32"/>
          <w:szCs w:val="32"/>
        </w:rPr>
        <w:t>2016</w:t>
      </w:r>
      <w:r w:rsidRPr="00F02FA6">
        <w:rPr>
          <w:rFonts w:ascii="仿宋_GB2312" w:eastAsia="仿宋_GB2312" w:hint="eastAsia"/>
          <w:sz w:val="32"/>
          <w:szCs w:val="32"/>
        </w:rPr>
        <w:t>年度人民法院十大民事行政案件和全国环境公益诉讼十大典型案例。</w:t>
      </w:r>
    </w:p>
    <w:p w:rsidR="00EC051B" w:rsidRPr="00437822" w:rsidRDefault="00EC051B" w:rsidP="00E83844">
      <w:pPr>
        <w:spacing w:line="420" w:lineRule="exact"/>
        <w:rPr>
          <w:rFonts w:ascii="楷体_GB2312" w:eastAsia="楷体_GB2312"/>
          <w:sz w:val="32"/>
          <w:szCs w:val="32"/>
        </w:rPr>
      </w:pPr>
      <w:r>
        <w:rPr>
          <w:rFonts w:ascii="仿宋_GB2312" w:eastAsia="仿宋_GB2312"/>
          <w:sz w:val="32"/>
          <w:szCs w:val="32"/>
        </w:rPr>
        <w:t xml:space="preserve">   </w:t>
      </w:r>
      <w:r w:rsidRPr="00437822">
        <w:rPr>
          <w:rFonts w:ascii="楷体_GB2312" w:eastAsia="楷体_GB2312" w:hint="eastAsia"/>
          <w:sz w:val="32"/>
          <w:szCs w:val="32"/>
        </w:rPr>
        <w:t>（二）依法审理检察机关提起环境公益诉讼案件</w:t>
      </w:r>
    </w:p>
    <w:p w:rsidR="00EC051B" w:rsidRPr="00F02FA6" w:rsidRDefault="00EC051B" w:rsidP="00E83844">
      <w:pPr>
        <w:spacing w:line="420" w:lineRule="exact"/>
        <w:ind w:firstLineChars="200" w:firstLine="640"/>
        <w:rPr>
          <w:rFonts w:ascii="仿宋_GB2312" w:eastAsia="仿宋_GB2312"/>
          <w:sz w:val="32"/>
          <w:szCs w:val="32"/>
        </w:rPr>
      </w:pPr>
      <w:r w:rsidRPr="00F02FA6">
        <w:rPr>
          <w:rFonts w:ascii="仿宋_GB2312" w:eastAsia="仿宋_GB2312"/>
          <w:sz w:val="32"/>
          <w:szCs w:val="32"/>
        </w:rPr>
        <w:t>2015</w:t>
      </w:r>
      <w:r w:rsidRPr="00F02FA6">
        <w:rPr>
          <w:rFonts w:ascii="仿宋_GB2312" w:eastAsia="仿宋_GB2312" w:hint="eastAsia"/>
          <w:sz w:val="32"/>
          <w:szCs w:val="32"/>
        </w:rPr>
        <w:t>年开展检察机关提起公益诉讼试点以来，全省法院</w:t>
      </w:r>
      <w:r w:rsidRPr="00F02FA6">
        <w:rPr>
          <w:rFonts w:ascii="仿宋_GB2312" w:eastAsia="仿宋_GB2312" w:hint="eastAsia"/>
          <w:sz w:val="32"/>
          <w:szCs w:val="32"/>
        </w:rPr>
        <w:lastRenderedPageBreak/>
        <w:t>认真落实《全国人民代表大会常务委员会关于授权最高人民检察院在部分地区开展公益诉讼试点工作的决定》，坚持以《民事诉讼法》</w:t>
      </w:r>
      <w:r w:rsidR="00D54F8B">
        <w:rPr>
          <w:rFonts w:ascii="仿宋_GB2312" w:eastAsia="仿宋_GB2312" w:hint="eastAsia"/>
          <w:sz w:val="32"/>
          <w:szCs w:val="32"/>
        </w:rPr>
        <w:t>和</w:t>
      </w:r>
      <w:r w:rsidRPr="00F02FA6">
        <w:rPr>
          <w:rFonts w:ascii="仿宋_GB2312" w:eastAsia="仿宋_GB2312" w:hint="eastAsia"/>
          <w:sz w:val="32"/>
          <w:szCs w:val="32"/>
        </w:rPr>
        <w:t>《行政诉讼法》为基本依据，结合检察机关提起公益诉讼特点，依法及时受理检察机关提起的环境公益诉讼案件。</w:t>
      </w:r>
      <w:r w:rsidR="00D54F8B">
        <w:rPr>
          <w:rFonts w:ascii="仿宋_GB2312" w:eastAsia="仿宋_GB2312" w:hint="eastAsia"/>
          <w:sz w:val="32"/>
          <w:szCs w:val="32"/>
        </w:rPr>
        <w:t>目前，</w:t>
      </w:r>
      <w:r w:rsidRPr="00F02FA6">
        <w:rPr>
          <w:rFonts w:ascii="仿宋_GB2312" w:eastAsia="仿宋_GB2312" w:hint="eastAsia"/>
          <w:sz w:val="32"/>
          <w:szCs w:val="32"/>
        </w:rPr>
        <w:t>全省法院共受理由检察机关提起的环境公益诉讼案件</w:t>
      </w:r>
      <w:r w:rsidRPr="00F02FA6">
        <w:rPr>
          <w:rFonts w:ascii="仿宋_GB2312" w:eastAsia="仿宋_GB2312"/>
          <w:sz w:val="32"/>
          <w:szCs w:val="32"/>
        </w:rPr>
        <w:t>90</w:t>
      </w:r>
      <w:r w:rsidRPr="00F02FA6">
        <w:rPr>
          <w:rFonts w:ascii="仿宋_GB2312" w:eastAsia="仿宋_GB2312" w:hint="eastAsia"/>
          <w:sz w:val="32"/>
          <w:szCs w:val="32"/>
        </w:rPr>
        <w:t>件，其中民事公益诉讼</w:t>
      </w:r>
      <w:r w:rsidRPr="00F02FA6">
        <w:rPr>
          <w:rFonts w:ascii="仿宋_GB2312" w:eastAsia="仿宋_GB2312"/>
          <w:sz w:val="32"/>
          <w:szCs w:val="32"/>
        </w:rPr>
        <w:t>20</w:t>
      </w:r>
      <w:r w:rsidRPr="00F02FA6">
        <w:rPr>
          <w:rFonts w:ascii="仿宋_GB2312" w:eastAsia="仿宋_GB2312" w:hint="eastAsia"/>
          <w:sz w:val="32"/>
          <w:szCs w:val="32"/>
        </w:rPr>
        <w:t>件（详见表二），行政公益诉讼</w:t>
      </w:r>
      <w:r w:rsidRPr="00F02FA6">
        <w:rPr>
          <w:rFonts w:ascii="仿宋_GB2312" w:eastAsia="仿宋_GB2312"/>
          <w:sz w:val="32"/>
          <w:szCs w:val="32"/>
        </w:rPr>
        <w:t>70</w:t>
      </w:r>
      <w:r w:rsidRPr="00F02FA6">
        <w:rPr>
          <w:rFonts w:ascii="仿宋_GB2312" w:eastAsia="仿宋_GB2312" w:hint="eastAsia"/>
          <w:sz w:val="32"/>
          <w:szCs w:val="32"/>
        </w:rPr>
        <w:t>件，审结</w:t>
      </w:r>
      <w:r w:rsidRPr="00F02FA6">
        <w:rPr>
          <w:rFonts w:ascii="仿宋_GB2312" w:eastAsia="仿宋_GB2312"/>
          <w:sz w:val="32"/>
          <w:szCs w:val="32"/>
        </w:rPr>
        <w:t>30</w:t>
      </w:r>
      <w:r w:rsidRPr="00F02FA6">
        <w:rPr>
          <w:rFonts w:ascii="仿宋_GB2312" w:eastAsia="仿宋_GB2312" w:hint="eastAsia"/>
          <w:sz w:val="32"/>
          <w:szCs w:val="32"/>
        </w:rPr>
        <w:t>件。</w:t>
      </w:r>
    </w:p>
    <w:p w:rsidR="00EC051B" w:rsidRPr="000A50E1" w:rsidRDefault="00EC051B" w:rsidP="0047399D">
      <w:pPr>
        <w:ind w:firstLineChars="200" w:firstLine="420"/>
        <w:rPr>
          <w:rFonts w:ascii="黑体" w:eastAsia="黑体" w:hAnsi="黑体"/>
          <w:szCs w:val="21"/>
        </w:rPr>
      </w:pPr>
      <w:r w:rsidRPr="000A50E1">
        <w:rPr>
          <w:rFonts w:ascii="黑体" w:eastAsia="黑体" w:hAnsi="黑体" w:hint="eastAsia"/>
          <w:szCs w:val="21"/>
        </w:rPr>
        <w:t>表二：检察机关提起的环境民事公益诉讼案件</w:t>
      </w:r>
    </w:p>
    <w:tbl>
      <w:tblPr>
        <w:tblW w:w="8233" w:type="dxa"/>
        <w:tblInd w:w="97" w:type="dxa"/>
        <w:tblLook w:val="00A0"/>
      </w:tblPr>
      <w:tblGrid>
        <w:gridCol w:w="437"/>
        <w:gridCol w:w="1701"/>
        <w:gridCol w:w="4252"/>
        <w:gridCol w:w="1843"/>
      </w:tblGrid>
      <w:tr w:rsidR="00EC051B" w:rsidRPr="00423DEE" w:rsidTr="00C96839">
        <w:trPr>
          <w:trHeight w:val="573"/>
        </w:trPr>
        <w:tc>
          <w:tcPr>
            <w:tcW w:w="437" w:type="dxa"/>
            <w:tcBorders>
              <w:top w:val="single" w:sz="4" w:space="0" w:color="auto"/>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center"/>
              <w:rPr>
                <w:rFonts w:ascii="宋体" w:cs="宋体"/>
                <w:color w:val="000000"/>
                <w:kern w:val="0"/>
                <w:sz w:val="16"/>
                <w:szCs w:val="16"/>
              </w:rPr>
            </w:pPr>
            <w:r>
              <w:rPr>
                <w:rFonts w:ascii="宋体" w:hAnsi="宋体" w:cs="宋体" w:hint="eastAsia"/>
                <w:color w:val="000000"/>
                <w:kern w:val="0"/>
                <w:sz w:val="16"/>
                <w:szCs w:val="16"/>
              </w:rPr>
              <w:t>序号</w:t>
            </w:r>
          </w:p>
        </w:tc>
        <w:tc>
          <w:tcPr>
            <w:tcW w:w="1701" w:type="dxa"/>
            <w:tcBorders>
              <w:top w:val="single" w:sz="4" w:space="0" w:color="auto"/>
              <w:left w:val="nil"/>
              <w:bottom w:val="single" w:sz="4" w:space="0" w:color="auto"/>
              <w:right w:val="single" w:sz="4" w:space="0" w:color="auto"/>
            </w:tcBorders>
            <w:vAlign w:val="center"/>
          </w:tcPr>
          <w:p w:rsidR="00EC051B" w:rsidRPr="00423DEE" w:rsidRDefault="00EC051B" w:rsidP="00761DD8">
            <w:pPr>
              <w:widowControl/>
              <w:spacing w:line="240" w:lineRule="exact"/>
              <w:jc w:val="center"/>
              <w:rPr>
                <w:rFonts w:ascii="宋体" w:cs="宋体"/>
                <w:color w:val="000000"/>
                <w:kern w:val="0"/>
                <w:sz w:val="16"/>
                <w:szCs w:val="16"/>
              </w:rPr>
            </w:pPr>
            <w:r>
              <w:rPr>
                <w:rFonts w:ascii="宋体" w:hAnsi="宋体" w:cs="宋体" w:hint="eastAsia"/>
                <w:color w:val="000000"/>
                <w:kern w:val="0"/>
                <w:sz w:val="16"/>
                <w:szCs w:val="16"/>
              </w:rPr>
              <w:t>审理法院</w:t>
            </w:r>
          </w:p>
        </w:tc>
        <w:tc>
          <w:tcPr>
            <w:tcW w:w="4252" w:type="dxa"/>
            <w:tcBorders>
              <w:top w:val="single" w:sz="4" w:space="0" w:color="auto"/>
              <w:left w:val="nil"/>
              <w:bottom w:val="single" w:sz="4" w:space="0" w:color="auto"/>
              <w:right w:val="single" w:sz="4" w:space="0" w:color="auto"/>
            </w:tcBorders>
            <w:vAlign w:val="center"/>
          </w:tcPr>
          <w:p w:rsidR="00EC051B" w:rsidRPr="00423DEE" w:rsidRDefault="00EC051B" w:rsidP="00761DD8">
            <w:pPr>
              <w:widowControl/>
              <w:spacing w:line="240" w:lineRule="exact"/>
              <w:jc w:val="center"/>
              <w:rPr>
                <w:rFonts w:ascii="宋体" w:cs="宋体"/>
                <w:color w:val="000000"/>
                <w:kern w:val="0"/>
                <w:sz w:val="16"/>
                <w:szCs w:val="16"/>
              </w:rPr>
            </w:pPr>
            <w:r>
              <w:rPr>
                <w:rFonts w:ascii="宋体" w:hAnsi="宋体" w:cs="宋体" w:hint="eastAsia"/>
                <w:color w:val="000000"/>
                <w:kern w:val="0"/>
                <w:sz w:val="16"/>
                <w:szCs w:val="16"/>
              </w:rPr>
              <w:t>诉讼主体</w:t>
            </w:r>
          </w:p>
        </w:tc>
        <w:tc>
          <w:tcPr>
            <w:tcW w:w="1843" w:type="dxa"/>
            <w:tcBorders>
              <w:top w:val="single" w:sz="4" w:space="0" w:color="auto"/>
              <w:left w:val="nil"/>
              <w:bottom w:val="single" w:sz="4" w:space="0" w:color="auto"/>
              <w:right w:val="single" w:sz="4" w:space="0" w:color="auto"/>
            </w:tcBorders>
            <w:vAlign w:val="center"/>
          </w:tcPr>
          <w:p w:rsidR="00EC051B" w:rsidRPr="00423DEE" w:rsidRDefault="00EC051B" w:rsidP="00761DD8">
            <w:pPr>
              <w:widowControl/>
              <w:spacing w:line="240" w:lineRule="exact"/>
              <w:jc w:val="center"/>
              <w:rPr>
                <w:rFonts w:ascii="宋体" w:cs="宋体"/>
                <w:color w:val="000000"/>
                <w:kern w:val="0"/>
                <w:sz w:val="16"/>
                <w:szCs w:val="16"/>
              </w:rPr>
            </w:pPr>
            <w:r>
              <w:rPr>
                <w:rFonts w:ascii="宋体" w:hAnsi="宋体" w:cs="宋体" w:hint="eastAsia"/>
                <w:color w:val="000000"/>
                <w:kern w:val="0"/>
                <w:sz w:val="16"/>
                <w:szCs w:val="16"/>
              </w:rPr>
              <w:t>涉及案由</w:t>
            </w:r>
          </w:p>
        </w:tc>
      </w:tr>
      <w:tr w:rsidR="00EC051B" w:rsidRPr="00423DEE" w:rsidTr="00C96839">
        <w:trPr>
          <w:trHeight w:val="573"/>
        </w:trPr>
        <w:tc>
          <w:tcPr>
            <w:tcW w:w="437" w:type="dxa"/>
            <w:tcBorders>
              <w:top w:val="single" w:sz="4" w:space="0" w:color="auto"/>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w:t>
            </w:r>
          </w:p>
        </w:tc>
        <w:tc>
          <w:tcPr>
            <w:tcW w:w="1701" w:type="dxa"/>
            <w:tcBorders>
              <w:top w:val="single" w:sz="4" w:space="0" w:color="auto"/>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聊城市中级人民法院</w:t>
            </w:r>
          </w:p>
        </w:tc>
        <w:tc>
          <w:tcPr>
            <w:tcW w:w="4252" w:type="dxa"/>
            <w:tcBorders>
              <w:top w:val="single" w:sz="4" w:space="0" w:color="auto"/>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聊城市人民检察院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杨恩照、邵景印、濮阳盛源石化公司</w:t>
            </w:r>
          </w:p>
        </w:tc>
        <w:tc>
          <w:tcPr>
            <w:tcW w:w="1843" w:type="dxa"/>
            <w:tcBorders>
              <w:top w:val="single" w:sz="4" w:space="0" w:color="auto"/>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土壤污染责任纠纷</w:t>
            </w:r>
          </w:p>
        </w:tc>
      </w:tr>
      <w:tr w:rsidR="00EC051B" w:rsidRPr="00423DEE" w:rsidTr="00C96839">
        <w:trPr>
          <w:trHeight w:val="425"/>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2</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临沂市中级人民法院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临沂市人民检察院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曲树勇等</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环境污染损害赔偿纠纷</w:t>
            </w:r>
          </w:p>
        </w:tc>
      </w:tr>
      <w:tr w:rsidR="00EC051B" w:rsidRPr="00423DEE" w:rsidTr="00C96839">
        <w:trPr>
          <w:trHeight w:val="489"/>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3</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烟台市中级人民法院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烟台市人民检察院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王振殿、马群凯</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24"/>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4</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烟台市中级人民法院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烟台市人民检察院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鲍德萍</w:t>
            </w:r>
            <w:r w:rsidRPr="00423DEE">
              <w:rPr>
                <w:rFonts w:ascii="宋体" w:hAnsi="宋体" w:cs="宋体"/>
                <w:color w:val="000000"/>
                <w:kern w:val="0"/>
                <w:sz w:val="16"/>
                <w:szCs w:val="16"/>
              </w:rPr>
              <w:t xml:space="preserve"> </w:t>
            </w:r>
            <w:r w:rsidRPr="00423DEE">
              <w:rPr>
                <w:rFonts w:ascii="宋体" w:hAnsi="宋体" w:cs="宋体" w:hint="eastAsia"/>
                <w:color w:val="000000"/>
                <w:kern w:val="0"/>
                <w:sz w:val="16"/>
                <w:szCs w:val="16"/>
              </w:rPr>
              <w:t>王常山</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88"/>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5</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潍坊市中级人民法院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潍坊市人民检察院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袁海天、郭承建、宋伟杰、黄志海</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543"/>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6</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淄博市中级人民法院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聊城市人民检察院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徐玉珍、刘永义、徐桂芳。</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16"/>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7</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淄博市中级人民法院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kern w:val="0"/>
                <w:sz w:val="16"/>
                <w:szCs w:val="16"/>
              </w:rPr>
            </w:pPr>
            <w:r w:rsidRPr="00423DEE">
              <w:rPr>
                <w:rFonts w:ascii="宋体" w:hAnsi="宋体" w:cs="宋体" w:hint="eastAsia"/>
                <w:color w:val="000000"/>
                <w:kern w:val="0"/>
                <w:sz w:val="16"/>
                <w:szCs w:val="16"/>
              </w:rPr>
              <w:t>聊城市人民检察院</w:t>
            </w:r>
            <w:r>
              <w:rPr>
                <w:rFonts w:ascii="宋体" w:hAnsi="宋体" w:cs="宋体" w:hint="eastAsia"/>
                <w:color w:val="000000"/>
                <w:kern w:val="0"/>
                <w:sz w:val="16"/>
                <w:szCs w:val="16"/>
              </w:rPr>
              <w:t>与</w:t>
            </w:r>
            <w:r w:rsidRPr="00423DEE">
              <w:rPr>
                <w:rFonts w:ascii="宋体" w:hAnsi="宋体" w:cs="宋体" w:hint="eastAsia"/>
                <w:kern w:val="0"/>
                <w:sz w:val="16"/>
                <w:szCs w:val="16"/>
              </w:rPr>
              <w:t>陈克新</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69"/>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8</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淄博市中级人民法院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聊城市人民检察院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芦国文</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509"/>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9</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淄博市中级人民法院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聊城市人民检察院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路荣太</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16"/>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10</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德州市中级人民法院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德州市人民检察院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李建军</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79"/>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11</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德州市中级人民法院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德州市人民检察院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霍兴宝、王建朋、耿贤利</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28"/>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12</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德州市中级人民法院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德州市人民检察院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高宁、张士碟、李清照、李树起</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92"/>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13</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济南市中级人民法院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聊城市人民检察院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山东蓝星清洗防腐公司</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28"/>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14</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临沂市中级人民法院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临沂市检察院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郭峰、刘守前</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634"/>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15</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青岛海来运冷轧薄板有限公司</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558"/>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16</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青岛莱西海安环保有限公司</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566"/>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17</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逄锦爱</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18"/>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18</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青岛平力金属制品厂</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482"/>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19</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高思海、俞志洪</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r w:rsidR="00EC051B" w:rsidRPr="00423DEE" w:rsidTr="00C96839">
        <w:trPr>
          <w:trHeight w:val="561"/>
        </w:trPr>
        <w:tc>
          <w:tcPr>
            <w:tcW w:w="437" w:type="dxa"/>
            <w:tcBorders>
              <w:top w:val="nil"/>
              <w:left w:val="single" w:sz="4" w:space="0" w:color="auto"/>
              <w:bottom w:val="single" w:sz="4" w:space="0" w:color="auto"/>
              <w:right w:val="single" w:sz="4" w:space="0" w:color="auto"/>
            </w:tcBorders>
            <w:vAlign w:val="center"/>
          </w:tcPr>
          <w:p w:rsidR="00EC051B" w:rsidRPr="00423DEE" w:rsidRDefault="00EC051B" w:rsidP="00761DD8">
            <w:pPr>
              <w:widowControl/>
              <w:spacing w:line="240" w:lineRule="exact"/>
              <w:jc w:val="right"/>
              <w:rPr>
                <w:rFonts w:ascii="宋体" w:cs="宋体"/>
                <w:color w:val="000000"/>
                <w:kern w:val="0"/>
                <w:sz w:val="16"/>
                <w:szCs w:val="16"/>
              </w:rPr>
            </w:pPr>
            <w:r w:rsidRPr="00423DEE">
              <w:rPr>
                <w:rFonts w:ascii="宋体" w:hAnsi="宋体" w:cs="宋体"/>
                <w:color w:val="000000"/>
                <w:kern w:val="0"/>
                <w:sz w:val="16"/>
                <w:szCs w:val="16"/>
              </w:rPr>
              <w:t>20</w:t>
            </w:r>
          </w:p>
        </w:tc>
        <w:tc>
          <w:tcPr>
            <w:tcW w:w="1701"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青岛市中级人民法院</w:t>
            </w:r>
          </w:p>
        </w:tc>
        <w:tc>
          <w:tcPr>
            <w:tcW w:w="4252" w:type="dxa"/>
            <w:tcBorders>
              <w:top w:val="nil"/>
              <w:left w:val="nil"/>
              <w:bottom w:val="single" w:sz="4" w:space="0" w:color="auto"/>
              <w:right w:val="single" w:sz="4" w:space="0" w:color="auto"/>
            </w:tcBorders>
            <w:vAlign w:val="center"/>
          </w:tcPr>
          <w:p w:rsidR="00EC051B" w:rsidRPr="00423DEE" w:rsidRDefault="00EC051B" w:rsidP="003554AB">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青岛市人民检察院</w:t>
            </w:r>
            <w:r>
              <w:rPr>
                <w:rFonts w:ascii="宋体" w:hAnsi="宋体" w:cs="宋体" w:hint="eastAsia"/>
                <w:color w:val="000000"/>
                <w:kern w:val="0"/>
                <w:sz w:val="16"/>
                <w:szCs w:val="16"/>
              </w:rPr>
              <w:t>与</w:t>
            </w:r>
            <w:r w:rsidRPr="00423DEE">
              <w:rPr>
                <w:rFonts w:ascii="宋体" w:hAnsi="宋体" w:cs="宋体" w:hint="eastAsia"/>
                <w:color w:val="000000"/>
                <w:kern w:val="0"/>
                <w:sz w:val="16"/>
                <w:szCs w:val="16"/>
              </w:rPr>
              <w:t>青岛雷克曼工贸有限公司</w:t>
            </w:r>
          </w:p>
        </w:tc>
        <w:tc>
          <w:tcPr>
            <w:tcW w:w="1843" w:type="dxa"/>
            <w:tcBorders>
              <w:top w:val="nil"/>
              <w:left w:val="nil"/>
              <w:bottom w:val="single" w:sz="4" w:space="0" w:color="auto"/>
              <w:right w:val="single" w:sz="4" w:space="0" w:color="auto"/>
            </w:tcBorders>
            <w:vAlign w:val="center"/>
          </w:tcPr>
          <w:p w:rsidR="00EC051B" w:rsidRPr="00423DEE" w:rsidRDefault="00EC051B" w:rsidP="00761DD8">
            <w:pPr>
              <w:widowControl/>
              <w:spacing w:line="240" w:lineRule="exact"/>
              <w:jc w:val="left"/>
              <w:rPr>
                <w:rFonts w:ascii="宋体" w:cs="宋体"/>
                <w:color w:val="000000"/>
                <w:kern w:val="0"/>
                <w:sz w:val="16"/>
                <w:szCs w:val="16"/>
              </w:rPr>
            </w:pPr>
            <w:r w:rsidRPr="00423DEE">
              <w:rPr>
                <w:rFonts w:ascii="宋体" w:hAnsi="宋体" w:cs="宋体" w:hint="eastAsia"/>
                <w:color w:val="000000"/>
                <w:kern w:val="0"/>
                <w:sz w:val="16"/>
                <w:szCs w:val="16"/>
              </w:rPr>
              <w:t>环境污染责任纠纷</w:t>
            </w:r>
          </w:p>
        </w:tc>
      </w:tr>
    </w:tbl>
    <w:p w:rsidR="00AB26AF" w:rsidRDefault="00EC051B" w:rsidP="00E83844">
      <w:pPr>
        <w:spacing w:line="440" w:lineRule="exact"/>
        <w:ind w:firstLineChars="200" w:firstLine="640"/>
        <w:rPr>
          <w:rFonts w:ascii="仿宋_GB2312" w:eastAsia="仿宋_GB2312"/>
          <w:sz w:val="32"/>
          <w:szCs w:val="32"/>
        </w:rPr>
      </w:pPr>
      <w:r w:rsidRPr="00F02FA6">
        <w:rPr>
          <w:rFonts w:ascii="仿宋_GB2312" w:eastAsia="仿宋_GB2312"/>
          <w:sz w:val="32"/>
          <w:szCs w:val="32"/>
        </w:rPr>
        <w:lastRenderedPageBreak/>
        <w:t>2016</w:t>
      </w:r>
      <w:r w:rsidRPr="00F02FA6">
        <w:rPr>
          <w:rFonts w:ascii="仿宋_GB2312" w:eastAsia="仿宋_GB2312" w:hint="eastAsia"/>
          <w:sz w:val="32"/>
          <w:szCs w:val="32"/>
        </w:rPr>
        <w:t>年</w:t>
      </w:r>
      <w:r w:rsidRPr="00F02FA6">
        <w:rPr>
          <w:rFonts w:ascii="仿宋_GB2312" w:eastAsia="仿宋_GB2312"/>
          <w:sz w:val="32"/>
          <w:szCs w:val="32"/>
        </w:rPr>
        <w:t>7</w:t>
      </w:r>
      <w:r w:rsidRPr="00F02FA6">
        <w:rPr>
          <w:rFonts w:ascii="仿宋_GB2312" w:eastAsia="仿宋_GB2312" w:hint="eastAsia"/>
          <w:sz w:val="32"/>
          <w:szCs w:val="32"/>
        </w:rPr>
        <w:t>月，临沂中院受理了我省第一起由检察机关提起的环境民事公益诉讼。</w:t>
      </w:r>
      <w:r w:rsidRPr="00F02FA6">
        <w:rPr>
          <w:rFonts w:ascii="仿宋_GB2312" w:eastAsia="仿宋_GB2312"/>
          <w:sz w:val="32"/>
          <w:szCs w:val="32"/>
        </w:rPr>
        <w:t>2015</w:t>
      </w:r>
      <w:r w:rsidRPr="00F02FA6">
        <w:rPr>
          <w:rFonts w:ascii="仿宋_GB2312" w:eastAsia="仿宋_GB2312" w:hint="eastAsia"/>
          <w:sz w:val="32"/>
          <w:szCs w:val="32"/>
        </w:rPr>
        <w:t>年，曲树勇等</w:t>
      </w:r>
      <w:r w:rsidRPr="00F02FA6">
        <w:rPr>
          <w:rFonts w:ascii="仿宋_GB2312" w:eastAsia="仿宋_GB2312"/>
          <w:sz w:val="32"/>
          <w:szCs w:val="32"/>
        </w:rPr>
        <w:t>5</w:t>
      </w:r>
      <w:r w:rsidRPr="00F02FA6">
        <w:rPr>
          <w:rFonts w:ascii="仿宋_GB2312" w:eastAsia="仿宋_GB2312" w:hint="eastAsia"/>
          <w:sz w:val="32"/>
          <w:szCs w:val="32"/>
        </w:rPr>
        <w:t>人未取得相关环评手续，在临沂市兰山区半程镇司家庄村租赁厂房进行铁钉镀锌加工，违反规定将废水排至下水道并流往龙王河内，造成水质严重污染。临沂市人民检察院向临沂中院提起环境民事公益诉讼，请求判令被告将其污染的龙王河生态环境恢复原状；若不能恢复原状，则判令被告赔偿龙王河因污染而治污清淤、种植水草等损失</w:t>
      </w:r>
      <w:r w:rsidRPr="00F02FA6">
        <w:rPr>
          <w:rFonts w:ascii="仿宋_GB2312" w:eastAsia="仿宋_GB2312"/>
          <w:sz w:val="32"/>
          <w:szCs w:val="32"/>
        </w:rPr>
        <w:t>1413264</w:t>
      </w:r>
      <w:r w:rsidRPr="00F02FA6">
        <w:rPr>
          <w:rFonts w:ascii="仿宋_GB2312" w:eastAsia="仿宋_GB2312" w:hint="eastAsia"/>
          <w:sz w:val="32"/>
          <w:szCs w:val="32"/>
        </w:rPr>
        <w:t>元。</w:t>
      </w:r>
    </w:p>
    <w:p w:rsidR="00EC051B" w:rsidRDefault="00EC051B" w:rsidP="00E83844">
      <w:pPr>
        <w:spacing w:line="440" w:lineRule="exact"/>
        <w:ind w:firstLineChars="200" w:firstLine="640"/>
        <w:rPr>
          <w:rFonts w:ascii="仿宋_GB2312" w:eastAsia="仿宋_GB2312"/>
          <w:sz w:val="32"/>
          <w:szCs w:val="32"/>
        </w:rPr>
      </w:pPr>
      <w:r w:rsidRPr="00F02FA6">
        <w:rPr>
          <w:rFonts w:ascii="仿宋_GB2312" w:eastAsia="仿宋_GB2312" w:hint="eastAsia"/>
          <w:sz w:val="32"/>
          <w:szCs w:val="32"/>
        </w:rPr>
        <w:t>济南中院审理的聊城市人民检察院诉山东蓝星清洗防腐有限公司环境民事公益诉讼案，被告排放的污水经杨家石河进入小清河，并渗透至地下。法院在查清被告企业违法排污造成严重损害结果的基础上，促成当事人双方达成调解协议，被告承诺收到调解书</w:t>
      </w:r>
      <w:r w:rsidRPr="00F02FA6">
        <w:rPr>
          <w:rFonts w:ascii="仿宋_GB2312" w:eastAsia="仿宋_GB2312"/>
          <w:sz w:val="32"/>
          <w:szCs w:val="32"/>
        </w:rPr>
        <w:t>30</w:t>
      </w:r>
      <w:r w:rsidRPr="00F02FA6">
        <w:rPr>
          <w:rFonts w:ascii="仿宋_GB2312" w:eastAsia="仿宋_GB2312" w:hint="eastAsia"/>
          <w:sz w:val="32"/>
          <w:szCs w:val="32"/>
        </w:rPr>
        <w:t>日内委托有资质的单位修复被污染的土壤、地下水等生态环境，期限一年，如果不能在期限内修复，赔偿生态环境损害修复费用</w:t>
      </w:r>
      <w:r w:rsidRPr="00F02FA6">
        <w:rPr>
          <w:rFonts w:ascii="仿宋_GB2312" w:eastAsia="仿宋_GB2312"/>
          <w:sz w:val="32"/>
          <w:szCs w:val="32"/>
        </w:rPr>
        <w:t>98</w:t>
      </w:r>
      <w:r w:rsidRPr="00F02FA6">
        <w:rPr>
          <w:rFonts w:ascii="仿宋_GB2312" w:eastAsia="仿宋_GB2312" w:hint="eastAsia"/>
          <w:sz w:val="32"/>
          <w:szCs w:val="32"/>
        </w:rPr>
        <w:t>万元</w:t>
      </w:r>
      <w:r>
        <w:rPr>
          <w:rFonts w:ascii="仿宋_GB2312" w:eastAsia="仿宋_GB2312" w:hint="eastAsia"/>
          <w:sz w:val="32"/>
          <w:szCs w:val="32"/>
        </w:rPr>
        <w:t>。</w:t>
      </w:r>
    </w:p>
    <w:p w:rsidR="00456DEA" w:rsidRDefault="00EC051B" w:rsidP="00456DEA">
      <w:pPr>
        <w:adjustRightInd w:val="0"/>
        <w:spacing w:line="440" w:lineRule="exact"/>
        <w:rPr>
          <w:rFonts w:ascii="仿宋_GB2312" w:eastAsia="仿宋_GB2312"/>
          <w:sz w:val="30"/>
          <w:szCs w:val="30"/>
        </w:rPr>
      </w:pPr>
      <w:r>
        <w:rPr>
          <w:rFonts w:ascii="仿宋_GB2312" w:eastAsia="仿宋_GB2312"/>
          <w:sz w:val="30"/>
          <w:szCs w:val="30"/>
        </w:rPr>
        <w:t xml:space="preserve">   </w:t>
      </w:r>
      <w:r w:rsidRPr="00437822">
        <w:rPr>
          <w:rFonts w:ascii="楷体_GB2312" w:eastAsia="楷体_GB2312" w:hint="eastAsia"/>
          <w:sz w:val="32"/>
          <w:szCs w:val="32"/>
        </w:rPr>
        <w:t>（三）探索审理政府提起生态环境损害赔偿诉讼案件</w:t>
      </w:r>
    </w:p>
    <w:p w:rsidR="00456DEA" w:rsidRDefault="00456DEA" w:rsidP="00456DEA">
      <w:pPr>
        <w:adjustRightInd w:val="0"/>
        <w:spacing w:line="440" w:lineRule="exact"/>
        <w:rPr>
          <w:rFonts w:ascii="仿宋_GB2312" w:eastAsia="仿宋_GB2312"/>
          <w:sz w:val="30"/>
          <w:szCs w:val="30"/>
        </w:rPr>
      </w:pPr>
      <w:r>
        <w:rPr>
          <w:rFonts w:ascii="仿宋_GB2312" w:eastAsia="仿宋_GB2312" w:hint="eastAsia"/>
          <w:sz w:val="30"/>
          <w:szCs w:val="30"/>
        </w:rPr>
        <w:t xml:space="preserve">    </w:t>
      </w:r>
      <w:r w:rsidR="00EC051B" w:rsidRPr="00F02FA6">
        <w:rPr>
          <w:rFonts w:ascii="仿宋_GB2312" w:eastAsia="仿宋_GB2312" w:hint="eastAsia"/>
          <w:sz w:val="32"/>
          <w:szCs w:val="32"/>
        </w:rPr>
        <w:t>开展生态环境损害赔偿制度改革试点工作，是中央生态文明体制改革“</w:t>
      </w:r>
      <w:r w:rsidR="00EC051B" w:rsidRPr="00F02FA6">
        <w:rPr>
          <w:rFonts w:ascii="仿宋_GB2312" w:eastAsia="仿宋_GB2312"/>
          <w:sz w:val="32"/>
          <w:szCs w:val="32"/>
        </w:rPr>
        <w:t>1+6</w:t>
      </w:r>
      <w:r w:rsidR="00EC051B" w:rsidRPr="00F02FA6">
        <w:rPr>
          <w:rFonts w:ascii="仿宋_GB2312" w:eastAsia="仿宋_GB2312" w:hint="eastAsia"/>
          <w:sz w:val="32"/>
          <w:szCs w:val="32"/>
        </w:rPr>
        <w:t>”方案的一项重要内容。</w:t>
      </w:r>
      <w:r w:rsidR="00EC051B" w:rsidRPr="00D54F8B">
        <w:rPr>
          <w:rFonts w:ascii="仿宋_GB2312" w:eastAsia="仿宋_GB2312"/>
          <w:sz w:val="32"/>
          <w:szCs w:val="32"/>
        </w:rPr>
        <w:t>2015</w:t>
      </w:r>
      <w:r w:rsidR="00EC051B" w:rsidRPr="00D54F8B">
        <w:rPr>
          <w:rFonts w:ascii="仿宋_GB2312" w:eastAsia="仿宋_GB2312" w:hint="eastAsia"/>
          <w:sz w:val="32"/>
          <w:szCs w:val="32"/>
        </w:rPr>
        <w:t>年，中央印发《生态环境损害赔偿制度改革试点方案》，指定山东作为</w:t>
      </w:r>
      <w:r w:rsidR="00EC051B" w:rsidRPr="00D54F8B">
        <w:rPr>
          <w:rFonts w:ascii="仿宋_GB2312" w:eastAsia="仿宋_GB2312"/>
          <w:sz w:val="32"/>
          <w:szCs w:val="32"/>
        </w:rPr>
        <w:t>7</w:t>
      </w:r>
      <w:r w:rsidR="00EC051B" w:rsidRPr="00D54F8B">
        <w:rPr>
          <w:rFonts w:ascii="仿宋_GB2312" w:eastAsia="仿宋_GB2312" w:hint="eastAsia"/>
          <w:sz w:val="32"/>
          <w:szCs w:val="32"/>
        </w:rPr>
        <w:t>个省份之一，开展改革试点工作。</w:t>
      </w:r>
      <w:r w:rsidR="00BC005C" w:rsidRPr="00D54F8B">
        <w:rPr>
          <w:rFonts w:ascii="仿宋_GB2312" w:eastAsia="仿宋_GB2312"/>
          <w:sz w:val="32"/>
          <w:szCs w:val="32"/>
        </w:rPr>
        <w:t>2017</w:t>
      </w:r>
      <w:r w:rsidR="00BC005C" w:rsidRPr="00D54F8B">
        <w:rPr>
          <w:rFonts w:ascii="仿宋_GB2312" w:eastAsia="仿宋_GB2312" w:hint="eastAsia"/>
          <w:sz w:val="32"/>
          <w:szCs w:val="32"/>
        </w:rPr>
        <w:t>年，中央正式印发《生态环境损害赔偿制度改革方案》</w:t>
      </w:r>
      <w:r w:rsidR="00D54F8B" w:rsidRPr="00D54F8B">
        <w:rPr>
          <w:rFonts w:ascii="仿宋_GB2312" w:eastAsia="仿宋_GB2312" w:hint="eastAsia"/>
          <w:sz w:val="32"/>
          <w:szCs w:val="32"/>
        </w:rPr>
        <w:t>，</w:t>
      </w:r>
      <w:r w:rsidR="005F1501">
        <w:rPr>
          <w:rFonts w:ascii="仿宋_GB2312" w:eastAsia="仿宋_GB2312" w:hint="eastAsia"/>
          <w:color w:val="000000"/>
          <w:sz w:val="32"/>
          <w:szCs w:val="32"/>
        </w:rPr>
        <w:t>在全国范围内推进这项</w:t>
      </w:r>
      <w:r w:rsidR="00D54F8B">
        <w:rPr>
          <w:rFonts w:ascii="仿宋_GB2312" w:eastAsia="仿宋_GB2312" w:hint="eastAsia"/>
          <w:color w:val="000000"/>
          <w:sz w:val="32"/>
          <w:szCs w:val="32"/>
        </w:rPr>
        <w:t>改革。</w:t>
      </w:r>
      <w:r w:rsidR="00EC051B" w:rsidRPr="00F02FA6">
        <w:rPr>
          <w:rFonts w:ascii="仿宋_GB2312" w:eastAsia="仿宋_GB2312"/>
          <w:sz w:val="32"/>
          <w:szCs w:val="32"/>
        </w:rPr>
        <w:t>2017</w:t>
      </w:r>
      <w:r w:rsidR="00EC051B" w:rsidRPr="00F02FA6">
        <w:rPr>
          <w:rFonts w:ascii="仿宋_GB2312" w:eastAsia="仿宋_GB2312" w:hint="eastAsia"/>
          <w:sz w:val="32"/>
          <w:szCs w:val="32"/>
        </w:rPr>
        <w:t>年</w:t>
      </w:r>
      <w:r w:rsidR="00EC051B" w:rsidRPr="00F02FA6">
        <w:rPr>
          <w:rFonts w:ascii="仿宋_GB2312" w:eastAsia="仿宋_GB2312"/>
          <w:sz w:val="32"/>
          <w:szCs w:val="32"/>
        </w:rPr>
        <w:t>5</w:t>
      </w:r>
      <w:r w:rsidR="00EC051B" w:rsidRPr="00F02FA6">
        <w:rPr>
          <w:rFonts w:ascii="仿宋_GB2312" w:eastAsia="仿宋_GB2312" w:hint="eastAsia"/>
          <w:sz w:val="32"/>
          <w:szCs w:val="32"/>
        </w:rPr>
        <w:t>月，省法院根据改革试点方案要求，制定出台了《关于办理省政府提起生态环境损害赔偿案件若干问题的意见》，这是全国</w:t>
      </w:r>
      <w:r w:rsidR="00EC051B" w:rsidRPr="00F02FA6">
        <w:rPr>
          <w:rFonts w:ascii="仿宋_GB2312" w:eastAsia="仿宋_GB2312"/>
          <w:sz w:val="32"/>
          <w:szCs w:val="32"/>
        </w:rPr>
        <w:t>7</w:t>
      </w:r>
      <w:r w:rsidR="00EC051B" w:rsidRPr="00F02FA6">
        <w:rPr>
          <w:rFonts w:ascii="仿宋_GB2312" w:eastAsia="仿宋_GB2312" w:hint="eastAsia"/>
          <w:sz w:val="32"/>
          <w:szCs w:val="32"/>
        </w:rPr>
        <w:t>个试点省市法院制定的第一份关于审理此类案件的指导性意见。意见对生态环境损害赔偿案件的当事人、管辖、磋商与诉讼的衔接、鉴定结果采信等十个方面进行了规定，确立了此类案件审理的基本框架，为依法审理省政府提起的生态环境损害赔偿案件提供指导。</w:t>
      </w:r>
      <w:r w:rsidR="00BC005C" w:rsidRPr="00D54F8B">
        <w:rPr>
          <w:rFonts w:ascii="仿宋_GB2312" w:eastAsia="仿宋_GB2312" w:hint="eastAsia"/>
          <w:sz w:val="32"/>
          <w:szCs w:val="32"/>
        </w:rPr>
        <w:t>目前，</w:t>
      </w:r>
      <w:r w:rsidR="00EC051B" w:rsidRPr="00F02FA6">
        <w:rPr>
          <w:rFonts w:ascii="仿宋_GB2312" w:eastAsia="仿宋_GB2312" w:hint="eastAsia"/>
          <w:sz w:val="32"/>
          <w:szCs w:val="32"/>
        </w:rPr>
        <w:t>全省</w:t>
      </w:r>
      <w:r w:rsidR="00D54F8B">
        <w:rPr>
          <w:rFonts w:ascii="仿宋_GB2312" w:eastAsia="仿宋_GB2312" w:hint="eastAsia"/>
          <w:sz w:val="32"/>
          <w:szCs w:val="32"/>
        </w:rPr>
        <w:t>我省法院已受理</w:t>
      </w:r>
      <w:r w:rsidR="00EC051B" w:rsidRPr="00F02FA6">
        <w:rPr>
          <w:rFonts w:ascii="仿宋_GB2312" w:eastAsia="仿宋_GB2312" w:hint="eastAsia"/>
          <w:sz w:val="32"/>
          <w:szCs w:val="32"/>
        </w:rPr>
        <w:t>省级政府提起的生态环境损害赔偿案件</w:t>
      </w:r>
      <w:r w:rsidR="00EC051B" w:rsidRPr="00F02FA6">
        <w:rPr>
          <w:rFonts w:ascii="仿宋_GB2312" w:eastAsia="仿宋_GB2312"/>
          <w:sz w:val="32"/>
          <w:szCs w:val="32"/>
        </w:rPr>
        <w:t>2</w:t>
      </w:r>
      <w:r w:rsidR="00EC051B" w:rsidRPr="00F02FA6">
        <w:rPr>
          <w:rFonts w:ascii="仿宋_GB2312" w:eastAsia="仿宋_GB2312" w:hint="eastAsia"/>
          <w:sz w:val="32"/>
          <w:szCs w:val="32"/>
        </w:rPr>
        <w:t>件。在山东省环境保护厅诉山东金诚重油化工有限公司、山东弘聚新能源有限公司非法倾倒危险废物致害案中，山东</w:t>
      </w:r>
      <w:r w:rsidR="00EC051B" w:rsidRPr="00F02FA6">
        <w:rPr>
          <w:rFonts w:ascii="仿宋_GB2312" w:eastAsia="仿宋_GB2312" w:hint="eastAsia"/>
          <w:sz w:val="32"/>
          <w:szCs w:val="32"/>
        </w:rPr>
        <w:lastRenderedPageBreak/>
        <w:t>金诚重油化工有限公司等多家企业违法倾倒废酸液、废碱液等危险废物的行为，导致当地土壤、地下水、大气环境严重污染，造成重大环境损害，</w:t>
      </w:r>
      <w:r w:rsidR="00EC051B" w:rsidRPr="00F02FA6">
        <w:rPr>
          <w:rFonts w:ascii="仿宋_GB2312" w:eastAsia="仿宋_GB2312"/>
          <w:sz w:val="32"/>
          <w:szCs w:val="32"/>
        </w:rPr>
        <w:t>4</w:t>
      </w:r>
      <w:r w:rsidR="00EC051B" w:rsidRPr="00F02FA6">
        <w:rPr>
          <w:rFonts w:ascii="仿宋_GB2312" w:eastAsia="仿宋_GB2312" w:hint="eastAsia"/>
          <w:sz w:val="32"/>
          <w:szCs w:val="32"/>
        </w:rPr>
        <w:t>人在违法倾倒危险废物的过程中中毒身亡。根据省政府的授权，针对未达成赔偿协议的污染者，山东省环保厅代表省政府提起了章丘“</w:t>
      </w:r>
      <w:r w:rsidR="00EC051B" w:rsidRPr="00F02FA6">
        <w:rPr>
          <w:rFonts w:ascii="仿宋_GB2312" w:eastAsia="仿宋_GB2312"/>
          <w:sz w:val="32"/>
          <w:szCs w:val="32"/>
        </w:rPr>
        <w:t>10.21</w:t>
      </w:r>
      <w:r w:rsidR="00EC051B" w:rsidRPr="00F02FA6">
        <w:rPr>
          <w:rFonts w:ascii="仿宋_GB2312" w:eastAsia="仿宋_GB2312" w:hint="eastAsia"/>
          <w:sz w:val="32"/>
          <w:szCs w:val="32"/>
        </w:rPr>
        <w:t>”重大非法倾倒危险废物事件生态损害赔偿诉讼。目前该案正在审理过程中。</w:t>
      </w:r>
    </w:p>
    <w:p w:rsidR="00EC051B" w:rsidRPr="00456DEA" w:rsidRDefault="00456DEA" w:rsidP="00456DEA">
      <w:pPr>
        <w:adjustRightInd w:val="0"/>
        <w:spacing w:line="440" w:lineRule="exact"/>
        <w:rPr>
          <w:rFonts w:ascii="仿宋_GB2312" w:eastAsia="仿宋_GB2312"/>
          <w:sz w:val="30"/>
          <w:szCs w:val="30"/>
        </w:rPr>
      </w:pPr>
      <w:r>
        <w:rPr>
          <w:rFonts w:ascii="仿宋_GB2312" w:eastAsia="仿宋_GB2312" w:hint="eastAsia"/>
          <w:sz w:val="30"/>
          <w:szCs w:val="30"/>
        </w:rPr>
        <w:t xml:space="preserve">    </w:t>
      </w:r>
      <w:r w:rsidR="00D54F8B">
        <w:rPr>
          <w:rFonts w:ascii="仿宋_GB2312" w:eastAsia="仿宋_GB2312" w:hint="eastAsia"/>
          <w:sz w:val="32"/>
          <w:szCs w:val="32"/>
        </w:rPr>
        <w:t>在</w:t>
      </w:r>
      <w:r w:rsidR="00EC051B" w:rsidRPr="00F02FA6">
        <w:rPr>
          <w:rFonts w:ascii="仿宋_GB2312" w:eastAsia="仿宋_GB2312" w:hint="eastAsia"/>
          <w:sz w:val="32"/>
          <w:szCs w:val="32"/>
        </w:rPr>
        <w:t>省环境保护厅诉天一公司非法处置医疗废物事件生态环境损害赔偿案件中，天一公司在非储存地点擅自倾倒填埋医疗废物，土壤污染范围约</w:t>
      </w:r>
      <w:r w:rsidR="00EC051B" w:rsidRPr="00F02FA6">
        <w:rPr>
          <w:rFonts w:ascii="仿宋_GB2312" w:eastAsia="仿宋_GB2312"/>
          <w:sz w:val="32"/>
          <w:szCs w:val="32"/>
        </w:rPr>
        <w:t>9000</w:t>
      </w:r>
      <w:r w:rsidR="00EC051B" w:rsidRPr="00F02FA6">
        <w:rPr>
          <w:rFonts w:ascii="仿宋_GB2312" w:eastAsia="仿宋_GB2312" w:hint="eastAsia"/>
          <w:sz w:val="32"/>
          <w:szCs w:val="32"/>
        </w:rPr>
        <w:t>平方米，</w:t>
      </w:r>
      <w:r w:rsidR="00D54F8B">
        <w:rPr>
          <w:rFonts w:ascii="仿宋_GB2312" w:eastAsia="仿宋_GB2312" w:hint="eastAsia"/>
          <w:sz w:val="32"/>
          <w:szCs w:val="32"/>
        </w:rPr>
        <w:t>政府</w:t>
      </w:r>
      <w:r w:rsidR="00EC051B" w:rsidRPr="00F02FA6">
        <w:rPr>
          <w:rFonts w:ascii="仿宋_GB2312" w:eastAsia="仿宋_GB2312" w:hint="eastAsia"/>
          <w:sz w:val="32"/>
          <w:szCs w:val="32"/>
        </w:rPr>
        <w:t>支出的应急处置费用</w:t>
      </w:r>
      <w:r w:rsidR="00EC051B" w:rsidRPr="00F02FA6">
        <w:rPr>
          <w:rFonts w:ascii="仿宋_GB2312" w:eastAsia="仿宋_GB2312"/>
          <w:sz w:val="32"/>
          <w:szCs w:val="32"/>
        </w:rPr>
        <w:t>7023785.4</w:t>
      </w:r>
      <w:r w:rsidR="00EC051B" w:rsidRPr="00F02FA6">
        <w:rPr>
          <w:rFonts w:ascii="仿宋_GB2312" w:eastAsia="仿宋_GB2312" w:hint="eastAsia"/>
          <w:sz w:val="32"/>
          <w:szCs w:val="32"/>
        </w:rPr>
        <w:t>元，生态环境损害费用</w:t>
      </w:r>
      <w:r w:rsidR="00EC051B" w:rsidRPr="00F02FA6">
        <w:rPr>
          <w:rFonts w:ascii="仿宋_GB2312" w:eastAsia="仿宋_GB2312"/>
          <w:sz w:val="32"/>
          <w:szCs w:val="32"/>
        </w:rPr>
        <w:t>213990</w:t>
      </w:r>
      <w:r w:rsidR="00EC051B" w:rsidRPr="00F02FA6">
        <w:rPr>
          <w:rFonts w:ascii="仿宋_GB2312" w:eastAsia="仿宋_GB2312" w:hint="eastAsia"/>
          <w:sz w:val="32"/>
          <w:szCs w:val="32"/>
        </w:rPr>
        <w:t>元。山东省人民政府授权省环保厅作为诉讼的原告向泰安市中级人民法院提起诉讼。目前，该案已作出一审判决。</w:t>
      </w:r>
    </w:p>
    <w:p w:rsidR="00415319" w:rsidRPr="00071A53" w:rsidRDefault="00415319" w:rsidP="00E83844">
      <w:pPr>
        <w:adjustRightInd w:val="0"/>
        <w:spacing w:line="440" w:lineRule="exact"/>
        <w:rPr>
          <w:rFonts w:ascii="楷体_GB2312" w:eastAsia="楷体_GB2312"/>
          <w:sz w:val="32"/>
          <w:szCs w:val="32"/>
        </w:rPr>
      </w:pPr>
      <w:r>
        <w:rPr>
          <w:rFonts w:ascii="楷体_GB2312" w:eastAsia="楷体_GB2312" w:hint="eastAsia"/>
          <w:sz w:val="32"/>
          <w:szCs w:val="32"/>
        </w:rPr>
        <w:t xml:space="preserve">   </w:t>
      </w:r>
      <w:r w:rsidRPr="00415319">
        <w:rPr>
          <w:rFonts w:ascii="楷体_GB2312" w:eastAsia="楷体_GB2312" w:hint="eastAsia"/>
          <w:sz w:val="32"/>
          <w:szCs w:val="32"/>
        </w:rPr>
        <w:t>（四）</w:t>
      </w:r>
      <w:r w:rsidR="00547481">
        <w:rPr>
          <w:rFonts w:ascii="楷体_GB2312" w:eastAsia="楷体_GB2312" w:hint="eastAsia"/>
          <w:sz w:val="32"/>
          <w:szCs w:val="32"/>
        </w:rPr>
        <w:t>依法审理</w:t>
      </w:r>
      <w:r w:rsidR="00071A53" w:rsidRPr="00071A53">
        <w:rPr>
          <w:rFonts w:ascii="楷体_GB2312" w:eastAsia="楷体_GB2312" w:hint="eastAsia"/>
          <w:sz w:val="32"/>
          <w:szCs w:val="32"/>
        </w:rPr>
        <w:t>生物多样性保护</w:t>
      </w:r>
      <w:r w:rsidR="00547481">
        <w:rPr>
          <w:rFonts w:ascii="楷体_GB2312" w:eastAsia="楷体_GB2312" w:hint="eastAsia"/>
          <w:sz w:val="32"/>
          <w:szCs w:val="32"/>
        </w:rPr>
        <w:t>案件</w:t>
      </w:r>
    </w:p>
    <w:p w:rsidR="0078756E" w:rsidRPr="0078756E" w:rsidRDefault="00415319" w:rsidP="00E83844">
      <w:pPr>
        <w:spacing w:line="440" w:lineRule="exact"/>
        <w:ind w:firstLineChars="200" w:firstLine="640"/>
        <w:rPr>
          <w:rFonts w:ascii="仿宋_GB2312" w:eastAsia="仿宋_GB2312"/>
          <w:sz w:val="32"/>
          <w:szCs w:val="32"/>
        </w:rPr>
      </w:pPr>
      <w:r w:rsidRPr="0078756E">
        <w:rPr>
          <w:rFonts w:ascii="仿宋_GB2312" w:eastAsia="仿宋_GB2312" w:hint="eastAsia"/>
          <w:sz w:val="32"/>
          <w:szCs w:val="32"/>
        </w:rPr>
        <w:t>生物多样性是地球生命的基础，生物多样性保护是环境资源保护的重要内容。全省各级法院在履行职责过程中，高度重视对珍稀动植物、</w:t>
      </w:r>
      <w:r w:rsidR="0078756E" w:rsidRPr="0078756E">
        <w:rPr>
          <w:rFonts w:ascii="仿宋_GB2312" w:eastAsia="仿宋_GB2312" w:hint="eastAsia"/>
          <w:sz w:val="32"/>
          <w:szCs w:val="32"/>
        </w:rPr>
        <w:t>自然遗迹等的保护，</w:t>
      </w:r>
      <w:r w:rsidR="00071A53">
        <w:rPr>
          <w:rFonts w:ascii="仿宋_GB2312" w:eastAsia="仿宋_GB2312" w:hint="eastAsia"/>
          <w:sz w:val="32"/>
          <w:szCs w:val="32"/>
        </w:rPr>
        <w:t>注重</w:t>
      </w:r>
      <w:r w:rsidR="0078756E" w:rsidRPr="0078756E">
        <w:rPr>
          <w:rFonts w:ascii="仿宋_GB2312" w:eastAsia="仿宋_GB2312" w:hint="eastAsia"/>
          <w:sz w:val="32"/>
          <w:szCs w:val="32"/>
        </w:rPr>
        <w:t>维护生态平衡。</w:t>
      </w:r>
      <w:r w:rsidR="0078756E" w:rsidRPr="00F02FA6">
        <w:rPr>
          <w:rFonts w:ascii="仿宋_GB2312" w:eastAsia="仿宋_GB2312" w:hint="eastAsia"/>
          <w:sz w:val="32"/>
          <w:szCs w:val="32"/>
        </w:rPr>
        <w:t>微山县法院审理的张永全非法狩猎国家珍稀野生动物骨顶鸡案中，被告人张永全在禁猎区内以投毒的方式非法猎捕</w:t>
      </w:r>
      <w:r w:rsidR="00807870">
        <w:rPr>
          <w:rFonts w:ascii="仿宋_GB2312" w:eastAsia="仿宋_GB2312" w:hint="eastAsia"/>
          <w:sz w:val="32"/>
          <w:szCs w:val="32"/>
        </w:rPr>
        <w:t>珍稀野生动物</w:t>
      </w:r>
      <w:r w:rsidR="0078756E" w:rsidRPr="00F02FA6">
        <w:rPr>
          <w:rFonts w:ascii="仿宋_GB2312" w:eastAsia="仿宋_GB2312" w:hint="eastAsia"/>
          <w:sz w:val="32"/>
          <w:szCs w:val="32"/>
        </w:rPr>
        <w:t>骨顶鸡，破坏微山湖内野生动物资源，情节严重，已构成非法狩猎罪。法院在判决</w:t>
      </w:r>
      <w:r w:rsidR="00071A53">
        <w:rPr>
          <w:rFonts w:ascii="仿宋_GB2312" w:eastAsia="仿宋_GB2312" w:hint="eastAsia"/>
          <w:sz w:val="32"/>
          <w:szCs w:val="32"/>
        </w:rPr>
        <w:t>被告人</w:t>
      </w:r>
      <w:r w:rsidR="0078756E" w:rsidRPr="00F02FA6">
        <w:rPr>
          <w:rFonts w:ascii="仿宋_GB2312" w:eastAsia="仿宋_GB2312" w:hint="eastAsia"/>
          <w:sz w:val="32"/>
          <w:szCs w:val="32"/>
        </w:rPr>
        <w:t>刑罚的同时，通过说服教育，促使被告人向微山县渔业综合管理委员会交纳环境修复资金</w:t>
      </w:r>
      <w:r w:rsidR="0078756E" w:rsidRPr="00F02FA6">
        <w:rPr>
          <w:rFonts w:ascii="仿宋_GB2312" w:eastAsia="仿宋_GB2312"/>
          <w:sz w:val="32"/>
          <w:szCs w:val="32"/>
        </w:rPr>
        <w:t>5000</w:t>
      </w:r>
      <w:r w:rsidR="0078756E" w:rsidRPr="00F02FA6">
        <w:rPr>
          <w:rFonts w:ascii="仿宋_GB2312" w:eastAsia="仿宋_GB2312" w:hint="eastAsia"/>
          <w:sz w:val="32"/>
          <w:szCs w:val="32"/>
        </w:rPr>
        <w:t>元，用于修复被其破坏的微山湖生态环境。</w:t>
      </w:r>
    </w:p>
    <w:p w:rsidR="0078756E" w:rsidRDefault="00BC005C" w:rsidP="00E83844">
      <w:pPr>
        <w:spacing w:line="440" w:lineRule="exact"/>
        <w:rPr>
          <w:rFonts w:ascii="仿宋_GB2312" w:eastAsia="仿宋_GB2312"/>
          <w:sz w:val="32"/>
          <w:szCs w:val="32"/>
        </w:rPr>
      </w:pPr>
      <w:r>
        <w:rPr>
          <w:rFonts w:ascii="仿宋_GB2312" w:eastAsia="仿宋_GB2312" w:hint="eastAsia"/>
          <w:sz w:val="32"/>
          <w:szCs w:val="32"/>
        </w:rPr>
        <w:t xml:space="preserve">    </w:t>
      </w:r>
      <w:r w:rsidR="0078756E" w:rsidRPr="00F02FA6">
        <w:rPr>
          <w:rFonts w:ascii="仿宋_GB2312" w:eastAsia="仿宋_GB2312" w:hint="eastAsia"/>
          <w:sz w:val="32"/>
          <w:szCs w:val="32"/>
        </w:rPr>
        <w:t>烟台中院审结的中华环境保护基金会诉长岛联凯公司候鸟迁徙保护生态损害责任公益诉讼案中，山东长岛国家级自然保护区位于候鸟迁徙的必经之路，法律规定禁止开发建设</w:t>
      </w:r>
      <w:r w:rsidR="00807870">
        <w:rPr>
          <w:rFonts w:ascii="仿宋_GB2312" w:eastAsia="仿宋_GB2312" w:hint="eastAsia"/>
          <w:sz w:val="32"/>
          <w:szCs w:val="32"/>
        </w:rPr>
        <w:t>，</w:t>
      </w:r>
      <w:r w:rsidR="0078756E" w:rsidRPr="00F02FA6">
        <w:rPr>
          <w:rFonts w:ascii="仿宋_GB2312" w:eastAsia="仿宋_GB2312" w:hint="eastAsia"/>
          <w:sz w:val="32"/>
          <w:szCs w:val="32"/>
        </w:rPr>
        <w:t>联凯公司在自然保护区核心区建设风电机组，对候鸟的保护、繁衍必然存在破坏作用，亦损坏生态环境。中华环境保护基金会向烟台中院提起环境民事公益诉讼，要求联凯公司拆除机组并承担环境修复责任。由于涉案风力机组拆除技</w:t>
      </w:r>
      <w:r w:rsidR="0078756E" w:rsidRPr="00F02FA6">
        <w:rPr>
          <w:rFonts w:ascii="仿宋_GB2312" w:eastAsia="仿宋_GB2312" w:hint="eastAsia"/>
          <w:sz w:val="32"/>
          <w:szCs w:val="32"/>
        </w:rPr>
        <w:lastRenderedPageBreak/>
        <w:t>术复杂、专业性强、成本高，烟台中院受理案件后，省法院及时跟进调度指导，组织双方当事人进行了多次调解、协商，促使双方最终达成调解协议，联凯公司拆除涉案七台风机及配套设施，承担生态环境修复义务。对珍稀动植物及其栖息地、迁徙地的保护是环境保护的重要内容，是维护环境公共利益的重要组成部分，本案的及时处理，对生物多样性保护具有典型示范作用，产生了积极社会影响。</w:t>
      </w:r>
    </w:p>
    <w:p w:rsidR="00415319" w:rsidRPr="0078756E" w:rsidRDefault="0078756E" w:rsidP="00E83844">
      <w:pPr>
        <w:spacing w:line="440" w:lineRule="exact"/>
        <w:ind w:firstLineChars="200" w:firstLine="640"/>
        <w:rPr>
          <w:rFonts w:ascii="仿宋_GB2312" w:eastAsia="仿宋_GB2312"/>
          <w:sz w:val="32"/>
          <w:szCs w:val="32"/>
        </w:rPr>
      </w:pPr>
      <w:r w:rsidRPr="003554AB">
        <w:rPr>
          <w:rFonts w:ascii="仿宋_GB2312" w:eastAsia="仿宋_GB2312" w:hint="eastAsia"/>
          <w:sz w:val="32"/>
          <w:szCs w:val="32"/>
        </w:rPr>
        <w:t>东营市某新建公路规划，途径一处野生鸟类栖息地，当地“观鸟协会”拟向法院提起公益诉讼。东营中院得知情况后，及时与政府规划部门沟通，调整道路建设规划，较好保护了野生鸟类及栖息地。</w:t>
      </w:r>
    </w:p>
    <w:p w:rsidR="00EC051B" w:rsidRPr="003E43F9" w:rsidRDefault="00EC051B" w:rsidP="00E83844">
      <w:pPr>
        <w:spacing w:line="440" w:lineRule="exact"/>
        <w:ind w:firstLineChars="196" w:firstLine="627"/>
        <w:rPr>
          <w:rFonts w:ascii="仿宋_GB2312" w:eastAsia="仿宋_GB2312" w:hAnsi="仿宋"/>
          <w:sz w:val="32"/>
          <w:szCs w:val="32"/>
        </w:rPr>
      </w:pPr>
      <w:r w:rsidRPr="00B32312">
        <w:rPr>
          <w:rFonts w:ascii="黑体" w:eastAsia="黑体" w:hAnsi="宋体" w:hint="eastAsia"/>
          <w:sz w:val="32"/>
          <w:szCs w:val="32"/>
        </w:rPr>
        <w:t>三、</w:t>
      </w:r>
      <w:r w:rsidR="00CC063C">
        <w:rPr>
          <w:rFonts w:ascii="黑体" w:eastAsia="黑体" w:hAnsi="宋体" w:hint="eastAsia"/>
          <w:sz w:val="32"/>
          <w:szCs w:val="32"/>
        </w:rPr>
        <w:t>积极推进环境资源法制建设，提升制度保障</w:t>
      </w:r>
      <w:r w:rsidR="004C172F">
        <w:rPr>
          <w:rFonts w:ascii="黑体" w:eastAsia="黑体" w:hAnsi="宋体" w:hint="eastAsia"/>
          <w:sz w:val="32"/>
          <w:szCs w:val="32"/>
        </w:rPr>
        <w:t>水平</w:t>
      </w:r>
      <w:r w:rsidR="00CC063C">
        <w:rPr>
          <w:rFonts w:ascii="黑体" w:eastAsia="黑体" w:hAnsi="宋体" w:hint="eastAsia"/>
          <w:sz w:val="32"/>
          <w:szCs w:val="32"/>
        </w:rPr>
        <w:t xml:space="preserve"> </w:t>
      </w:r>
    </w:p>
    <w:p w:rsidR="00EC051B" w:rsidRPr="00985EE9" w:rsidRDefault="00EC051B" w:rsidP="00E83844">
      <w:pPr>
        <w:spacing w:line="440" w:lineRule="exact"/>
        <w:ind w:firstLineChars="200" w:firstLine="640"/>
        <w:rPr>
          <w:rFonts w:ascii="仿宋_GB2312" w:eastAsia="仿宋_GB2312" w:hAnsi="仿宋"/>
          <w:sz w:val="32"/>
          <w:szCs w:val="32"/>
        </w:rPr>
      </w:pPr>
      <w:r w:rsidRPr="00985EE9">
        <w:rPr>
          <w:rFonts w:ascii="仿宋_GB2312" w:eastAsia="仿宋_GB2312" w:hAnsi="仿宋" w:hint="eastAsia"/>
          <w:sz w:val="32"/>
          <w:szCs w:val="32"/>
        </w:rPr>
        <w:t>全省各级法院积极参与环境资源审判立法和制度完善，深入开展环境资源审判理论研究，不断做好环境资源审判宣传引导工作，进一步提升环境资源法治保障水平，为提升全省生态文明治理的法治化水平，保障和促进绿色发展发挥了不可或缺的作用。</w:t>
      </w:r>
    </w:p>
    <w:p w:rsidR="00EC051B" w:rsidRPr="007A7B50" w:rsidRDefault="00EC051B" w:rsidP="00E83844">
      <w:pPr>
        <w:spacing w:line="440" w:lineRule="exact"/>
        <w:ind w:firstLineChars="200" w:firstLine="640"/>
        <w:rPr>
          <w:rFonts w:ascii="楷体_GB2312" w:eastAsia="楷体_GB2312" w:hAnsi="仿宋"/>
          <w:sz w:val="32"/>
          <w:szCs w:val="32"/>
        </w:rPr>
      </w:pPr>
      <w:r w:rsidRPr="007A7B50">
        <w:rPr>
          <w:rFonts w:ascii="楷体_GB2312" w:eastAsia="楷体_GB2312" w:hAnsi="仿宋" w:hint="eastAsia"/>
          <w:sz w:val="32"/>
          <w:szCs w:val="32"/>
        </w:rPr>
        <w:t>（一）认真参与环境资源立法和制度完善</w:t>
      </w:r>
    </w:p>
    <w:p w:rsidR="00EC051B" w:rsidRPr="00985EE9" w:rsidRDefault="00EC051B" w:rsidP="00E83844">
      <w:pPr>
        <w:spacing w:line="440" w:lineRule="exact"/>
        <w:ind w:firstLineChars="200" w:firstLine="640"/>
        <w:rPr>
          <w:rFonts w:ascii="仿宋_GB2312" w:eastAsia="仿宋_GB2312" w:hAnsi="仿宋"/>
          <w:sz w:val="32"/>
          <w:szCs w:val="32"/>
        </w:rPr>
      </w:pPr>
      <w:r w:rsidRPr="00985EE9">
        <w:rPr>
          <w:rFonts w:ascii="仿宋_GB2312" w:eastAsia="仿宋_GB2312" w:hAnsi="仿宋" w:hint="eastAsia"/>
          <w:sz w:val="32"/>
          <w:szCs w:val="32"/>
        </w:rPr>
        <w:t>近年来，全省围绕生态山东建设相继出台了多项制度规定，全省法院围绕党委政府这一重点工作，先后在在我省《各级党委、政府及有关部门环境保护职责》、《关于加快推进生态文明建设的实施方案》、《生态环境损害赔偿制度改革试点工作实施方案》及《土壤污染防治工作方案》等与生态环境保护和绿色发展密切相关的文件制定过程中，加强与相关部门的协调配合，以意见回复、座谈研讨等方式积极建言献策，为生态山东制度体系的建立健全作出了贡献。</w:t>
      </w:r>
    </w:p>
    <w:p w:rsidR="00EC051B" w:rsidRDefault="00015CF1" w:rsidP="00E83844">
      <w:pPr>
        <w:spacing w:line="440" w:lineRule="exact"/>
        <w:ind w:firstLineChars="200" w:firstLine="640"/>
        <w:rPr>
          <w:rFonts w:ascii="仿宋_GB2312" w:eastAsia="仿宋_GB2312" w:hAnsi="仿宋"/>
          <w:sz w:val="32"/>
          <w:szCs w:val="32"/>
        </w:rPr>
      </w:pPr>
      <w:r>
        <w:rPr>
          <w:rFonts w:ascii="仿宋_GB2312" w:eastAsia="仿宋_GB2312" w:hAnsi="仿宋" w:hint="eastAsia"/>
          <w:sz w:val="32"/>
          <w:szCs w:val="32"/>
        </w:rPr>
        <w:t>各地法院还</w:t>
      </w:r>
      <w:r w:rsidR="00EC051B" w:rsidRPr="00985EE9">
        <w:rPr>
          <w:rFonts w:ascii="仿宋_GB2312" w:eastAsia="仿宋_GB2312" w:hAnsi="仿宋" w:hint="eastAsia"/>
          <w:sz w:val="32"/>
          <w:szCs w:val="32"/>
        </w:rPr>
        <w:t>积极参与最高法院组织的全国性法律、司法解释制定工作。</w:t>
      </w:r>
      <w:r w:rsidR="00EC051B" w:rsidRPr="00985EE9">
        <w:rPr>
          <w:rFonts w:ascii="仿宋_GB2312" w:eastAsia="仿宋_GB2312" w:hAnsi="仿宋"/>
          <w:sz w:val="32"/>
          <w:szCs w:val="32"/>
        </w:rPr>
        <w:t>2016</w:t>
      </w:r>
      <w:r w:rsidR="00EC051B" w:rsidRPr="00985EE9">
        <w:rPr>
          <w:rFonts w:ascii="仿宋_GB2312" w:eastAsia="仿宋_GB2312" w:hAnsi="仿宋" w:hint="eastAsia"/>
          <w:sz w:val="32"/>
          <w:szCs w:val="32"/>
        </w:rPr>
        <w:t>年</w:t>
      </w:r>
      <w:r w:rsidR="00EC051B" w:rsidRPr="00985EE9">
        <w:rPr>
          <w:rFonts w:ascii="仿宋_GB2312" w:eastAsia="仿宋_GB2312" w:hAnsi="仿宋"/>
          <w:sz w:val="32"/>
          <w:szCs w:val="32"/>
        </w:rPr>
        <w:t>4</w:t>
      </w:r>
      <w:r w:rsidR="00EC051B" w:rsidRPr="00985EE9">
        <w:rPr>
          <w:rFonts w:ascii="仿宋_GB2312" w:eastAsia="仿宋_GB2312" w:hAnsi="仿宋" w:hint="eastAsia"/>
          <w:sz w:val="32"/>
          <w:szCs w:val="32"/>
        </w:rPr>
        <w:t>月参与检察机关提起公益诉讼案件审理程序规则制定工作，对该类案件具体审理程序的建立、监督指导机制的完善提出了建议。</w:t>
      </w:r>
      <w:r w:rsidR="00EC051B" w:rsidRPr="00985EE9">
        <w:rPr>
          <w:rFonts w:ascii="仿宋_GB2312" w:eastAsia="仿宋_GB2312" w:hAnsi="仿宋"/>
          <w:sz w:val="32"/>
          <w:szCs w:val="32"/>
        </w:rPr>
        <w:t>2016</w:t>
      </w:r>
      <w:r w:rsidR="00EC051B" w:rsidRPr="00985EE9">
        <w:rPr>
          <w:rFonts w:ascii="仿宋_GB2312" w:eastAsia="仿宋_GB2312" w:hAnsi="仿宋" w:hint="eastAsia"/>
          <w:sz w:val="32"/>
          <w:szCs w:val="32"/>
        </w:rPr>
        <w:t>年</w:t>
      </w:r>
      <w:r w:rsidR="00EC051B" w:rsidRPr="00985EE9">
        <w:rPr>
          <w:rFonts w:ascii="仿宋_GB2312" w:eastAsia="仿宋_GB2312" w:hAnsi="仿宋"/>
          <w:sz w:val="32"/>
          <w:szCs w:val="32"/>
        </w:rPr>
        <w:t>7</w:t>
      </w:r>
      <w:r w:rsidR="00EC051B" w:rsidRPr="00985EE9">
        <w:rPr>
          <w:rFonts w:ascii="仿宋_GB2312" w:eastAsia="仿宋_GB2312" w:hAnsi="仿宋" w:hint="eastAsia"/>
          <w:sz w:val="32"/>
          <w:szCs w:val="32"/>
        </w:rPr>
        <w:t>月，积极参与最高法院关于矿业权纠纷司法解释的起草调研关注，提出的关</w:t>
      </w:r>
      <w:r w:rsidR="00EC051B" w:rsidRPr="00985EE9">
        <w:rPr>
          <w:rFonts w:ascii="仿宋_GB2312" w:eastAsia="仿宋_GB2312" w:hAnsi="仿宋" w:hint="eastAsia"/>
          <w:sz w:val="32"/>
          <w:szCs w:val="32"/>
        </w:rPr>
        <w:lastRenderedPageBreak/>
        <w:t>于矿业权出让期限延续、报批义务强制履行、“一矿二卖”合同处理等建议被该司法解释采纳。</w:t>
      </w:r>
      <w:r w:rsidR="00EC051B" w:rsidRPr="00985EE9">
        <w:rPr>
          <w:rFonts w:ascii="仿宋_GB2312" w:eastAsia="仿宋_GB2312" w:hAnsi="仿宋"/>
          <w:sz w:val="32"/>
          <w:szCs w:val="32"/>
        </w:rPr>
        <w:t>2016</w:t>
      </w:r>
      <w:r w:rsidR="00EC051B" w:rsidRPr="00985EE9">
        <w:rPr>
          <w:rFonts w:ascii="仿宋_GB2312" w:eastAsia="仿宋_GB2312" w:hAnsi="仿宋" w:hint="eastAsia"/>
          <w:sz w:val="32"/>
          <w:szCs w:val="32"/>
        </w:rPr>
        <w:t>年</w:t>
      </w:r>
      <w:r w:rsidR="00EC051B" w:rsidRPr="00985EE9">
        <w:rPr>
          <w:rFonts w:ascii="仿宋_GB2312" w:eastAsia="仿宋_GB2312" w:hAnsi="仿宋"/>
          <w:sz w:val="32"/>
          <w:szCs w:val="32"/>
        </w:rPr>
        <w:t>8</w:t>
      </w:r>
      <w:r w:rsidR="00EC051B" w:rsidRPr="00985EE9">
        <w:rPr>
          <w:rFonts w:ascii="仿宋_GB2312" w:eastAsia="仿宋_GB2312" w:hAnsi="仿宋" w:hint="eastAsia"/>
          <w:sz w:val="32"/>
          <w:szCs w:val="32"/>
        </w:rPr>
        <w:t>月，省法院和部分中基层法院法官参与环境公益诉讼案件操作规程制定工作，就最高法院《审理环境公益诉讼案件操作规程</w:t>
      </w:r>
      <w:r w:rsidR="00EC051B" w:rsidRPr="00985EE9">
        <w:rPr>
          <w:rFonts w:ascii="仿宋_GB2312" w:eastAsia="仿宋_GB2312" w:hAnsi="仿宋"/>
          <w:sz w:val="32"/>
          <w:szCs w:val="32"/>
        </w:rPr>
        <w:t>(</w:t>
      </w:r>
      <w:r w:rsidR="00EC051B" w:rsidRPr="00985EE9">
        <w:rPr>
          <w:rFonts w:ascii="仿宋_GB2312" w:eastAsia="仿宋_GB2312" w:hAnsi="仿宋" w:hint="eastAsia"/>
          <w:sz w:val="32"/>
          <w:szCs w:val="32"/>
        </w:rPr>
        <w:t>征求意见稿</w:t>
      </w:r>
      <w:r w:rsidR="00EC051B" w:rsidRPr="00985EE9">
        <w:rPr>
          <w:rFonts w:ascii="仿宋_GB2312" w:eastAsia="仿宋_GB2312" w:hAnsi="仿宋"/>
          <w:sz w:val="32"/>
          <w:szCs w:val="32"/>
        </w:rPr>
        <w:t>)</w:t>
      </w:r>
      <w:r w:rsidR="00EC051B" w:rsidRPr="00985EE9">
        <w:rPr>
          <w:rFonts w:ascii="仿宋_GB2312" w:eastAsia="仿宋_GB2312" w:hAnsi="仿宋" w:hint="eastAsia"/>
          <w:sz w:val="32"/>
          <w:szCs w:val="32"/>
        </w:rPr>
        <w:t>》收集研究了相关问题，汇总了多项论证意见向会议提交并被采纳。</w:t>
      </w:r>
      <w:r w:rsidR="00EC051B" w:rsidRPr="00985EE9">
        <w:rPr>
          <w:rFonts w:ascii="仿宋_GB2312" w:eastAsia="仿宋_GB2312" w:hAnsi="仿宋"/>
          <w:sz w:val="32"/>
          <w:szCs w:val="32"/>
        </w:rPr>
        <w:t>2016</w:t>
      </w:r>
      <w:r w:rsidR="00EC051B" w:rsidRPr="00985EE9">
        <w:rPr>
          <w:rFonts w:ascii="仿宋_GB2312" w:eastAsia="仿宋_GB2312" w:hAnsi="仿宋" w:hint="eastAsia"/>
          <w:sz w:val="32"/>
          <w:szCs w:val="32"/>
        </w:rPr>
        <w:t>年</w:t>
      </w:r>
      <w:r w:rsidR="00EC051B" w:rsidRPr="00985EE9">
        <w:rPr>
          <w:rFonts w:ascii="仿宋_GB2312" w:eastAsia="仿宋_GB2312" w:hAnsi="仿宋"/>
          <w:sz w:val="32"/>
          <w:szCs w:val="32"/>
        </w:rPr>
        <w:t>11</w:t>
      </w:r>
      <w:r w:rsidR="00EC051B" w:rsidRPr="00985EE9">
        <w:rPr>
          <w:rFonts w:ascii="仿宋_GB2312" w:eastAsia="仿宋_GB2312" w:hAnsi="仿宋" w:hint="eastAsia"/>
          <w:sz w:val="32"/>
          <w:szCs w:val="32"/>
        </w:rPr>
        <w:t>月，省法院派员参加环境损害司法鉴定研讨并做主题发言。</w:t>
      </w:r>
      <w:r w:rsidR="00EC051B" w:rsidRPr="00985EE9">
        <w:rPr>
          <w:rFonts w:ascii="仿宋_GB2312" w:eastAsia="仿宋_GB2312" w:hAnsi="仿宋"/>
          <w:sz w:val="32"/>
          <w:szCs w:val="32"/>
        </w:rPr>
        <w:t>2017</w:t>
      </w:r>
      <w:r w:rsidR="00EC051B" w:rsidRPr="00985EE9">
        <w:rPr>
          <w:rFonts w:ascii="仿宋_GB2312" w:eastAsia="仿宋_GB2312" w:hAnsi="仿宋" w:hint="eastAsia"/>
          <w:sz w:val="32"/>
          <w:szCs w:val="32"/>
        </w:rPr>
        <w:t>年</w:t>
      </w:r>
      <w:r w:rsidR="00EC051B" w:rsidRPr="00985EE9">
        <w:rPr>
          <w:rFonts w:ascii="仿宋_GB2312" w:eastAsia="仿宋_GB2312" w:hAnsi="仿宋"/>
          <w:sz w:val="32"/>
          <w:szCs w:val="32"/>
        </w:rPr>
        <w:t>9</w:t>
      </w:r>
      <w:r w:rsidR="00EC051B" w:rsidRPr="00985EE9">
        <w:rPr>
          <w:rFonts w:ascii="仿宋_GB2312" w:eastAsia="仿宋_GB2312" w:hAnsi="仿宋" w:hint="eastAsia"/>
          <w:sz w:val="32"/>
          <w:szCs w:val="32"/>
        </w:rPr>
        <w:t>月，最高法院举办关于检察机关提起环境行政公益诉讼司法解释制定的研讨会，省法院人员出席研讨会，就实践中的问题和难点提出了建议。</w:t>
      </w:r>
    </w:p>
    <w:p w:rsidR="00456DEA" w:rsidRDefault="00AE6D6B" w:rsidP="00456DEA">
      <w:pPr>
        <w:spacing w:line="440" w:lineRule="exact"/>
        <w:ind w:firstLineChars="200" w:firstLine="640"/>
        <w:rPr>
          <w:rFonts w:ascii="仿宋_GB2312" w:eastAsia="仿宋_GB2312"/>
          <w:sz w:val="32"/>
          <w:szCs w:val="32"/>
        </w:rPr>
      </w:pPr>
      <w:r>
        <w:rPr>
          <w:rFonts w:ascii="仿宋_GB2312" w:eastAsia="仿宋_GB2312" w:hint="eastAsia"/>
          <w:sz w:val="32"/>
          <w:szCs w:val="32"/>
        </w:rPr>
        <w:t>各地法院还积极</w:t>
      </w:r>
      <w:r w:rsidR="00EC051B" w:rsidRPr="00985EE9">
        <w:rPr>
          <w:rFonts w:ascii="仿宋_GB2312" w:eastAsia="仿宋_GB2312" w:hint="eastAsia"/>
          <w:sz w:val="32"/>
          <w:szCs w:val="32"/>
        </w:rPr>
        <w:t>开展环保</w:t>
      </w:r>
      <w:r w:rsidR="00EC051B">
        <w:rPr>
          <w:rFonts w:ascii="仿宋_GB2312" w:eastAsia="仿宋_GB2312" w:hint="eastAsia"/>
          <w:sz w:val="32"/>
          <w:szCs w:val="32"/>
        </w:rPr>
        <w:t>司法</w:t>
      </w:r>
      <w:r w:rsidR="00EC051B" w:rsidRPr="00985EE9">
        <w:rPr>
          <w:rFonts w:ascii="仿宋_GB2312" w:eastAsia="仿宋_GB2312" w:hint="eastAsia"/>
          <w:sz w:val="32"/>
          <w:szCs w:val="32"/>
        </w:rPr>
        <w:t>建议工作</w:t>
      </w:r>
      <w:r>
        <w:rPr>
          <w:rFonts w:ascii="仿宋_GB2312" w:eastAsia="仿宋_GB2312" w:hint="eastAsia"/>
          <w:sz w:val="32"/>
          <w:szCs w:val="32"/>
        </w:rPr>
        <w:t>，针对案件审理过程中发现的</w:t>
      </w:r>
      <w:r w:rsidR="00EC051B" w:rsidRPr="00BD21A7">
        <w:rPr>
          <w:rFonts w:ascii="仿宋_GB2312" w:eastAsia="仿宋_GB2312" w:hint="eastAsia"/>
          <w:sz w:val="32"/>
          <w:szCs w:val="32"/>
        </w:rPr>
        <w:t>问题，有针对性地向涉嫌环境损害的有关单位和个人提出法律意见和建议，促使其采取措施，防治污染，堵塞漏洞。</w:t>
      </w:r>
      <w:r w:rsidR="00EC051B" w:rsidRPr="00985EE9">
        <w:rPr>
          <w:rFonts w:ascii="仿宋_GB2312" w:eastAsia="仿宋_GB2312" w:hint="eastAsia"/>
          <w:sz w:val="32"/>
          <w:szCs w:val="32"/>
        </w:rPr>
        <w:t>东营开发区法院在环保社会调查中发现，某无纺布生产企业存在噪音侵权的情况，影响周边居民生活，遂及时向该企业发放了环保法律意见书，列明了法律依据及诉讼风险，建议尽早采取措施降噪。后该公司委托专业机构进行了降噪设计，投资</w:t>
      </w:r>
      <w:r w:rsidR="00EC051B" w:rsidRPr="00985EE9">
        <w:rPr>
          <w:rFonts w:ascii="仿宋_GB2312" w:eastAsia="仿宋_GB2312"/>
          <w:sz w:val="32"/>
          <w:szCs w:val="32"/>
        </w:rPr>
        <w:t>35</w:t>
      </w:r>
      <w:r w:rsidR="00EC051B" w:rsidRPr="00985EE9">
        <w:rPr>
          <w:rFonts w:ascii="仿宋_GB2312" w:eastAsia="仿宋_GB2312" w:hint="eastAsia"/>
          <w:sz w:val="32"/>
          <w:szCs w:val="32"/>
        </w:rPr>
        <w:t>万元进行整改，避免了噪音危害的继续，也化解了一场诉讼纠纷。</w:t>
      </w:r>
      <w:r w:rsidR="00EC051B">
        <w:rPr>
          <w:rFonts w:ascii="仿宋_GB2312" w:eastAsia="仿宋_GB2312"/>
          <w:sz w:val="32"/>
          <w:szCs w:val="32"/>
        </w:rPr>
        <w:t>2017</w:t>
      </w:r>
      <w:r w:rsidR="00EC051B">
        <w:rPr>
          <w:rFonts w:ascii="仿宋_GB2312" w:eastAsia="仿宋_GB2312" w:hint="eastAsia"/>
          <w:sz w:val="32"/>
          <w:szCs w:val="32"/>
        </w:rPr>
        <w:t>年</w:t>
      </w:r>
      <w:r w:rsidR="00EC051B">
        <w:rPr>
          <w:rFonts w:ascii="仿宋_GB2312" w:eastAsia="仿宋_GB2312"/>
          <w:sz w:val="32"/>
          <w:szCs w:val="32"/>
        </w:rPr>
        <w:t>4</w:t>
      </w:r>
      <w:r w:rsidR="00EC051B">
        <w:rPr>
          <w:rFonts w:ascii="仿宋_GB2312" w:eastAsia="仿宋_GB2312" w:hint="eastAsia"/>
          <w:sz w:val="32"/>
          <w:szCs w:val="32"/>
        </w:rPr>
        <w:t>月</w:t>
      </w:r>
      <w:r w:rsidR="00EC051B" w:rsidRPr="00D92B26">
        <w:rPr>
          <w:rFonts w:ascii="仿宋_GB2312" w:eastAsia="仿宋_GB2312" w:hint="eastAsia"/>
          <w:sz w:val="32"/>
          <w:szCs w:val="32"/>
        </w:rPr>
        <w:t>，</w:t>
      </w:r>
      <w:r w:rsidR="00EC051B">
        <w:rPr>
          <w:rFonts w:ascii="仿宋_GB2312" w:eastAsia="仿宋_GB2312" w:hint="eastAsia"/>
          <w:sz w:val="32"/>
          <w:szCs w:val="32"/>
        </w:rPr>
        <w:t>省法院与省环保厅青年志愿者共</w:t>
      </w:r>
      <w:r w:rsidR="00EC051B" w:rsidRPr="00D92B26">
        <w:rPr>
          <w:rFonts w:ascii="仿宋_GB2312" w:eastAsia="仿宋_GB2312" w:hint="eastAsia"/>
          <w:sz w:val="32"/>
          <w:szCs w:val="32"/>
        </w:rPr>
        <w:t>赴</w:t>
      </w:r>
      <w:r w:rsidR="00EC051B">
        <w:rPr>
          <w:rFonts w:ascii="仿宋_GB2312" w:eastAsia="仿宋_GB2312" w:hint="eastAsia"/>
          <w:sz w:val="32"/>
          <w:szCs w:val="32"/>
        </w:rPr>
        <w:t>华电章丘发电有限公司</w:t>
      </w:r>
      <w:r w:rsidR="00EC051B" w:rsidRPr="00D92B26">
        <w:rPr>
          <w:rFonts w:ascii="仿宋_GB2312" w:eastAsia="仿宋_GB2312" w:hint="eastAsia"/>
          <w:sz w:val="32"/>
          <w:szCs w:val="32"/>
        </w:rPr>
        <w:t>，组织开展了“绿色环保·司法服务”主题志愿活动。</w:t>
      </w:r>
      <w:r w:rsidR="00EC051B">
        <w:rPr>
          <w:rFonts w:ascii="仿宋_GB2312" w:eastAsia="仿宋_GB2312" w:hint="eastAsia"/>
          <w:sz w:val="32"/>
          <w:szCs w:val="32"/>
        </w:rPr>
        <w:t>环境资源审判法官</w:t>
      </w:r>
      <w:r w:rsidR="00EC051B" w:rsidRPr="00D92B26">
        <w:rPr>
          <w:rFonts w:ascii="仿宋_GB2312" w:eastAsia="仿宋_GB2312" w:hint="eastAsia"/>
          <w:sz w:val="32"/>
          <w:szCs w:val="32"/>
        </w:rPr>
        <w:t>通过实地走访、</w:t>
      </w:r>
      <w:r w:rsidR="00EC051B">
        <w:rPr>
          <w:rFonts w:ascii="仿宋_GB2312" w:eastAsia="仿宋_GB2312" w:hint="eastAsia"/>
          <w:sz w:val="32"/>
          <w:szCs w:val="32"/>
        </w:rPr>
        <w:t>进行座谈的方式，</w:t>
      </w:r>
      <w:r w:rsidR="00EC051B" w:rsidRPr="00D92B26">
        <w:rPr>
          <w:rFonts w:ascii="仿宋_GB2312" w:eastAsia="仿宋_GB2312" w:hint="eastAsia"/>
          <w:sz w:val="32"/>
          <w:szCs w:val="32"/>
        </w:rPr>
        <w:t>了解</w:t>
      </w:r>
      <w:r w:rsidR="00EC051B">
        <w:rPr>
          <w:rFonts w:ascii="仿宋_GB2312" w:eastAsia="仿宋_GB2312" w:hint="eastAsia"/>
          <w:sz w:val="32"/>
          <w:szCs w:val="32"/>
        </w:rPr>
        <w:t>了企业在</w:t>
      </w:r>
      <w:r w:rsidR="00EC051B" w:rsidRPr="00D92B26">
        <w:rPr>
          <w:rFonts w:ascii="仿宋_GB2312" w:eastAsia="仿宋_GB2312" w:hint="eastAsia"/>
          <w:sz w:val="32"/>
          <w:szCs w:val="32"/>
        </w:rPr>
        <w:t>生产经营中可能引发的环境问题</w:t>
      </w:r>
      <w:r w:rsidR="00EC051B">
        <w:rPr>
          <w:rFonts w:ascii="仿宋_GB2312" w:eastAsia="仿宋_GB2312" w:hint="eastAsia"/>
          <w:sz w:val="32"/>
          <w:szCs w:val="32"/>
        </w:rPr>
        <w:t>并</w:t>
      </w:r>
      <w:r w:rsidR="00EC051B" w:rsidRPr="00D92B26">
        <w:rPr>
          <w:rFonts w:ascii="仿宋_GB2312" w:eastAsia="仿宋_GB2312" w:hint="eastAsia"/>
          <w:sz w:val="32"/>
          <w:szCs w:val="32"/>
        </w:rPr>
        <w:t>提供了建议</w:t>
      </w:r>
      <w:r w:rsidR="00EC051B">
        <w:rPr>
          <w:rFonts w:ascii="仿宋_GB2312" w:eastAsia="仿宋_GB2312" w:hint="eastAsia"/>
          <w:sz w:val="32"/>
          <w:szCs w:val="32"/>
        </w:rPr>
        <w:t>。</w:t>
      </w:r>
    </w:p>
    <w:p w:rsidR="00456DEA" w:rsidRPr="00456DEA" w:rsidRDefault="00EC051B" w:rsidP="00456DEA">
      <w:pPr>
        <w:spacing w:line="440" w:lineRule="exact"/>
        <w:ind w:firstLineChars="200" w:firstLine="640"/>
        <w:rPr>
          <w:rFonts w:ascii="仿宋_GB2312" w:eastAsia="仿宋_GB2312"/>
          <w:sz w:val="32"/>
          <w:szCs w:val="32"/>
        </w:rPr>
      </w:pPr>
      <w:r w:rsidRPr="007A7B50">
        <w:rPr>
          <w:rFonts w:ascii="楷体_GB2312" w:eastAsia="楷体_GB2312" w:hAnsi="仿宋" w:hint="eastAsia"/>
          <w:sz w:val="32"/>
          <w:szCs w:val="32"/>
        </w:rPr>
        <w:t>（二）深入开展环境资源理论调研</w:t>
      </w:r>
    </w:p>
    <w:p w:rsidR="00EC051B" w:rsidRPr="00456DEA" w:rsidRDefault="00EC051B" w:rsidP="00456DEA">
      <w:pPr>
        <w:spacing w:line="440" w:lineRule="exact"/>
        <w:ind w:firstLineChars="200" w:firstLine="640"/>
        <w:rPr>
          <w:rFonts w:ascii="楷体_GB2312" w:eastAsia="楷体_GB2312" w:hAnsi="仿宋"/>
          <w:sz w:val="32"/>
          <w:szCs w:val="32"/>
        </w:rPr>
      </w:pPr>
      <w:r w:rsidRPr="00985EE9">
        <w:rPr>
          <w:rFonts w:ascii="仿宋_GB2312" w:eastAsia="仿宋_GB2312" w:hint="eastAsia"/>
          <w:sz w:val="32"/>
          <w:szCs w:val="32"/>
        </w:rPr>
        <w:t>为做好环境资源案件审理工作，全省法院大力开展调研活动，努力为这项新的审判工作打好理论基础。</w:t>
      </w:r>
      <w:r w:rsidRPr="00985EE9">
        <w:rPr>
          <w:rFonts w:ascii="仿宋_GB2312" w:eastAsia="仿宋_GB2312"/>
          <w:sz w:val="32"/>
          <w:szCs w:val="32"/>
        </w:rPr>
        <w:t>2015</w:t>
      </w:r>
      <w:r w:rsidRPr="00985EE9">
        <w:rPr>
          <w:rFonts w:ascii="仿宋_GB2312" w:eastAsia="仿宋_GB2312" w:hint="eastAsia"/>
          <w:sz w:val="32"/>
          <w:szCs w:val="32"/>
        </w:rPr>
        <w:t>年协助最高法院在我院召开全国部分法院环境公益诉讼工作、环境资源审判工作座谈会，先后有</w:t>
      </w:r>
      <w:r w:rsidRPr="00985EE9">
        <w:rPr>
          <w:rFonts w:ascii="仿宋_GB2312" w:eastAsia="仿宋_GB2312"/>
          <w:sz w:val="32"/>
          <w:szCs w:val="32"/>
        </w:rPr>
        <w:t>16</w:t>
      </w:r>
      <w:r w:rsidRPr="00985EE9">
        <w:rPr>
          <w:rFonts w:ascii="仿宋_GB2312" w:eastAsia="仿宋_GB2312" w:hint="eastAsia"/>
          <w:sz w:val="32"/>
          <w:szCs w:val="32"/>
        </w:rPr>
        <w:t>个省、市、自治区高级人民法院以及我省济南、青岛等</w:t>
      </w:r>
      <w:r w:rsidRPr="00985EE9">
        <w:rPr>
          <w:rFonts w:ascii="仿宋_GB2312" w:eastAsia="仿宋_GB2312"/>
          <w:sz w:val="32"/>
          <w:szCs w:val="32"/>
        </w:rPr>
        <w:t>7</w:t>
      </w:r>
      <w:r w:rsidRPr="00985EE9">
        <w:rPr>
          <w:rFonts w:ascii="仿宋_GB2312" w:eastAsia="仿宋_GB2312" w:hint="eastAsia"/>
          <w:sz w:val="32"/>
          <w:szCs w:val="32"/>
        </w:rPr>
        <w:t>个中院负责环境资源审判工作部门负责同志参加了座谈。</w:t>
      </w:r>
      <w:r w:rsidRPr="00985EE9">
        <w:rPr>
          <w:rFonts w:ascii="仿宋_GB2312" w:eastAsia="仿宋_GB2312"/>
          <w:sz w:val="32"/>
          <w:szCs w:val="32"/>
        </w:rPr>
        <w:t>2016</w:t>
      </w:r>
      <w:r w:rsidRPr="00985EE9">
        <w:rPr>
          <w:rFonts w:ascii="仿宋_GB2312" w:eastAsia="仿宋_GB2312" w:hint="eastAsia"/>
          <w:sz w:val="32"/>
          <w:szCs w:val="32"/>
        </w:rPr>
        <w:t>年完成了关于生态司法保护的专项调研，撰写形成了《关于全省生态环境司法保护情况的调研报告》，就我省环境司法保护工作提出了有针对性</w:t>
      </w:r>
      <w:r w:rsidRPr="00985EE9">
        <w:rPr>
          <w:rFonts w:ascii="仿宋_GB2312" w:eastAsia="仿宋_GB2312" w:hint="eastAsia"/>
          <w:sz w:val="32"/>
          <w:szCs w:val="32"/>
        </w:rPr>
        <w:lastRenderedPageBreak/>
        <w:t>的意见建议。</w:t>
      </w:r>
      <w:r>
        <w:rPr>
          <w:rFonts w:ascii="仿宋_GB2312" w:eastAsia="仿宋_GB2312"/>
          <w:sz w:val="32"/>
          <w:szCs w:val="32"/>
        </w:rPr>
        <w:t>2016</w:t>
      </w:r>
      <w:r>
        <w:rPr>
          <w:rFonts w:ascii="仿宋_GB2312" w:eastAsia="仿宋_GB2312" w:hint="eastAsia"/>
          <w:sz w:val="32"/>
          <w:szCs w:val="32"/>
        </w:rPr>
        <w:t>年将环境公益诉讼确定为全省</w:t>
      </w:r>
      <w:r w:rsidRPr="00985EE9">
        <w:rPr>
          <w:rFonts w:ascii="仿宋_GB2312" w:eastAsia="仿宋_GB2312" w:hint="eastAsia"/>
          <w:sz w:val="32"/>
          <w:szCs w:val="32"/>
        </w:rPr>
        <w:t>法院重点调研课题，</w:t>
      </w:r>
      <w:r>
        <w:rPr>
          <w:rFonts w:ascii="仿宋_GB2312" w:eastAsia="仿宋_GB2312" w:hint="eastAsia"/>
          <w:sz w:val="32"/>
          <w:szCs w:val="32"/>
        </w:rPr>
        <w:t>完成了</w:t>
      </w:r>
      <w:r w:rsidRPr="00985EE9">
        <w:rPr>
          <w:rFonts w:ascii="仿宋_GB2312" w:eastAsia="仿宋_GB2312" w:hint="eastAsia"/>
          <w:sz w:val="32"/>
          <w:szCs w:val="32"/>
        </w:rPr>
        <w:t>《关于环境公益诉讼相关问题调研</w:t>
      </w:r>
      <w:r>
        <w:rPr>
          <w:rFonts w:ascii="仿宋_GB2312" w:eastAsia="仿宋_GB2312" w:hint="eastAsia"/>
          <w:sz w:val="32"/>
          <w:szCs w:val="32"/>
        </w:rPr>
        <w:t>报告</w:t>
      </w:r>
      <w:r w:rsidRPr="00985EE9">
        <w:rPr>
          <w:rFonts w:ascii="仿宋_GB2312" w:eastAsia="仿宋_GB2312" w:hint="eastAsia"/>
          <w:sz w:val="32"/>
          <w:szCs w:val="32"/>
        </w:rPr>
        <w:t>》</w:t>
      </w:r>
      <w:r>
        <w:rPr>
          <w:rFonts w:ascii="仿宋_GB2312" w:eastAsia="仿宋_GB2312" w:hint="eastAsia"/>
          <w:sz w:val="32"/>
          <w:szCs w:val="32"/>
        </w:rPr>
        <w:t>，</w:t>
      </w:r>
      <w:r w:rsidRPr="00985EE9">
        <w:rPr>
          <w:rFonts w:ascii="仿宋_GB2312" w:eastAsia="仿宋_GB2312" w:hint="eastAsia"/>
          <w:sz w:val="32"/>
          <w:szCs w:val="32"/>
        </w:rPr>
        <w:t>于</w:t>
      </w:r>
      <w:r w:rsidRPr="00985EE9">
        <w:rPr>
          <w:rFonts w:ascii="仿宋_GB2312" w:eastAsia="仿宋_GB2312"/>
          <w:sz w:val="32"/>
          <w:szCs w:val="32"/>
        </w:rPr>
        <w:t>2017</w:t>
      </w:r>
      <w:r w:rsidRPr="00985EE9">
        <w:rPr>
          <w:rFonts w:ascii="仿宋_GB2312" w:eastAsia="仿宋_GB2312" w:hint="eastAsia"/>
          <w:sz w:val="32"/>
          <w:szCs w:val="32"/>
        </w:rPr>
        <w:t>年获得优秀调研成果</w:t>
      </w:r>
      <w:r>
        <w:rPr>
          <w:rFonts w:ascii="仿宋_GB2312" w:eastAsia="仿宋_GB2312" w:hint="eastAsia"/>
          <w:sz w:val="32"/>
          <w:szCs w:val="32"/>
        </w:rPr>
        <w:t>，并在</w:t>
      </w:r>
      <w:r>
        <w:rPr>
          <w:rFonts w:ascii="仿宋_GB2312" w:eastAsia="仿宋_GB2312"/>
          <w:sz w:val="32"/>
          <w:szCs w:val="32"/>
        </w:rPr>
        <w:t>2017</w:t>
      </w:r>
      <w:r>
        <w:rPr>
          <w:rFonts w:ascii="仿宋_GB2312" w:eastAsia="仿宋_GB2312" w:hint="eastAsia"/>
          <w:sz w:val="32"/>
          <w:szCs w:val="32"/>
        </w:rPr>
        <w:t>年第</w:t>
      </w:r>
      <w:r>
        <w:rPr>
          <w:rFonts w:ascii="仿宋_GB2312" w:eastAsia="仿宋_GB2312"/>
          <w:sz w:val="32"/>
          <w:szCs w:val="32"/>
        </w:rPr>
        <w:t>5</w:t>
      </w:r>
      <w:r>
        <w:rPr>
          <w:rFonts w:ascii="仿宋_GB2312" w:eastAsia="仿宋_GB2312" w:hint="eastAsia"/>
          <w:sz w:val="32"/>
          <w:szCs w:val="32"/>
        </w:rPr>
        <w:t>期的《山东审判》上予以刊载</w:t>
      </w:r>
      <w:r w:rsidRPr="00985EE9">
        <w:rPr>
          <w:rFonts w:ascii="仿宋_GB2312" w:eastAsia="仿宋_GB2312" w:hint="eastAsia"/>
          <w:sz w:val="32"/>
          <w:szCs w:val="32"/>
        </w:rPr>
        <w:t>。</w:t>
      </w:r>
      <w:r w:rsidRPr="00985EE9">
        <w:rPr>
          <w:rFonts w:ascii="仿宋_GB2312" w:eastAsia="仿宋_GB2312"/>
          <w:sz w:val="32"/>
          <w:szCs w:val="32"/>
        </w:rPr>
        <w:t>2017</w:t>
      </w:r>
      <w:r w:rsidRPr="00985EE9">
        <w:rPr>
          <w:rFonts w:ascii="仿宋_GB2312" w:eastAsia="仿宋_GB2312" w:hint="eastAsia"/>
          <w:sz w:val="32"/>
          <w:szCs w:val="32"/>
        </w:rPr>
        <w:t>年</w:t>
      </w:r>
      <w:r w:rsidRPr="00985EE9">
        <w:rPr>
          <w:rFonts w:ascii="仿宋_GB2312" w:eastAsia="仿宋_GB2312"/>
          <w:sz w:val="32"/>
          <w:szCs w:val="32"/>
        </w:rPr>
        <w:t>6</w:t>
      </w:r>
      <w:r w:rsidRPr="00985EE9">
        <w:rPr>
          <w:rFonts w:ascii="仿宋_GB2312" w:eastAsia="仿宋_GB2312" w:hint="eastAsia"/>
          <w:sz w:val="32"/>
          <w:szCs w:val="32"/>
        </w:rPr>
        <w:t>月</w:t>
      </w:r>
      <w:r>
        <w:rPr>
          <w:rFonts w:ascii="仿宋_GB2312" w:eastAsia="仿宋_GB2312" w:hint="eastAsia"/>
          <w:sz w:val="32"/>
          <w:szCs w:val="32"/>
        </w:rPr>
        <w:t>，</w:t>
      </w:r>
      <w:r w:rsidRPr="00985EE9">
        <w:rPr>
          <w:rFonts w:ascii="仿宋_GB2312" w:eastAsia="仿宋_GB2312" w:hint="eastAsia"/>
          <w:sz w:val="32"/>
          <w:szCs w:val="32"/>
        </w:rPr>
        <w:t>按照最高院要求，开展了环资审判与环境行政执法信息平台的专项调研，要求全省法院</w:t>
      </w:r>
      <w:r>
        <w:rPr>
          <w:rFonts w:ascii="仿宋_GB2312" w:eastAsia="仿宋_GB2312" w:hint="eastAsia"/>
          <w:sz w:val="32"/>
          <w:szCs w:val="32"/>
        </w:rPr>
        <w:t>汇总相关工作情况，发现难点、总结亮点，加快推动信息平台完成完善。</w:t>
      </w:r>
      <w:r>
        <w:rPr>
          <w:rFonts w:ascii="仿宋_GB2312" w:eastAsia="仿宋_GB2312"/>
          <w:sz w:val="32"/>
          <w:szCs w:val="32"/>
        </w:rPr>
        <w:t xml:space="preserve"> </w:t>
      </w:r>
    </w:p>
    <w:p w:rsidR="00EC051B" w:rsidRPr="007A7B50" w:rsidRDefault="00EC051B" w:rsidP="00E83844">
      <w:pPr>
        <w:spacing w:line="440" w:lineRule="exact"/>
        <w:ind w:firstLineChars="200" w:firstLine="640"/>
        <w:rPr>
          <w:rFonts w:ascii="楷体_GB2312" w:eastAsia="楷体_GB2312" w:hAnsi="仿宋"/>
          <w:sz w:val="32"/>
          <w:szCs w:val="32"/>
        </w:rPr>
      </w:pPr>
      <w:r w:rsidRPr="007A7B50">
        <w:rPr>
          <w:rFonts w:ascii="楷体_GB2312" w:eastAsia="楷体_GB2312" w:hAnsi="仿宋" w:hint="eastAsia"/>
          <w:sz w:val="32"/>
          <w:szCs w:val="32"/>
        </w:rPr>
        <w:t>（三）积极组织环境法治宣传</w:t>
      </w:r>
    </w:p>
    <w:p w:rsidR="00EC051B" w:rsidRPr="003F2A3D" w:rsidRDefault="00EC051B" w:rsidP="00E83844">
      <w:pPr>
        <w:spacing w:line="440" w:lineRule="exact"/>
        <w:ind w:firstLineChars="200" w:firstLine="640"/>
        <w:rPr>
          <w:rFonts w:ascii="仿宋_GB2312" w:eastAsia="仿宋_GB2312"/>
          <w:sz w:val="32"/>
          <w:szCs w:val="32"/>
        </w:rPr>
      </w:pPr>
      <w:r>
        <w:rPr>
          <w:rFonts w:ascii="仿宋_GB2312" w:eastAsia="仿宋_GB2312" w:hint="eastAsia"/>
          <w:sz w:val="32"/>
          <w:szCs w:val="32"/>
        </w:rPr>
        <w:t>全省法院认真贯彻落实公众参与原则，加大环境司法宣传力度，通过</w:t>
      </w:r>
      <w:r w:rsidRPr="00985EE9">
        <w:rPr>
          <w:rFonts w:ascii="仿宋_GB2312" w:eastAsia="仿宋_GB2312" w:hint="eastAsia"/>
          <w:sz w:val="32"/>
          <w:szCs w:val="32"/>
        </w:rPr>
        <w:t>召开“环境日”新闻发布会、发布典型案例、组织新闻宣传稿件、接受媒体采访等形式，宣传环境资源审判工作和环保法律知识</w:t>
      </w:r>
      <w:r>
        <w:rPr>
          <w:rFonts w:ascii="仿宋_GB2312" w:eastAsia="仿宋_GB2312" w:hint="eastAsia"/>
          <w:sz w:val="32"/>
          <w:szCs w:val="32"/>
        </w:rPr>
        <w:t>。</w:t>
      </w:r>
      <w:r>
        <w:rPr>
          <w:rFonts w:ascii="仿宋_GB2312" w:eastAsia="仿宋_GB2312"/>
          <w:sz w:val="32"/>
          <w:szCs w:val="32"/>
        </w:rPr>
        <w:t>2015</w:t>
      </w:r>
      <w:r>
        <w:rPr>
          <w:rFonts w:ascii="仿宋_GB2312" w:eastAsia="仿宋_GB2312" w:hint="eastAsia"/>
          <w:sz w:val="32"/>
          <w:szCs w:val="32"/>
        </w:rPr>
        <w:t>年至</w:t>
      </w:r>
      <w:r>
        <w:rPr>
          <w:rFonts w:ascii="仿宋_GB2312" w:eastAsia="仿宋_GB2312"/>
          <w:sz w:val="32"/>
          <w:szCs w:val="32"/>
        </w:rPr>
        <w:t>2017</w:t>
      </w:r>
      <w:r>
        <w:rPr>
          <w:rFonts w:ascii="仿宋_GB2312" w:eastAsia="仿宋_GB2312" w:hint="eastAsia"/>
          <w:sz w:val="32"/>
          <w:szCs w:val="32"/>
        </w:rPr>
        <w:t>年，省法院在“环境日”期间定期召开新闻发布会，对全省环境资源审判工作向社会公众进行发布，同时公布环境资源审判典型案例，</w:t>
      </w:r>
      <w:r w:rsidRPr="00985EE9">
        <w:rPr>
          <w:rFonts w:ascii="仿宋_GB2312" w:eastAsia="仿宋_GB2312" w:hint="eastAsia"/>
          <w:sz w:val="32"/>
          <w:szCs w:val="32"/>
        </w:rPr>
        <w:t>累计发布典型案例共</w:t>
      </w:r>
      <w:r w:rsidRPr="00985EE9">
        <w:rPr>
          <w:rFonts w:ascii="仿宋_GB2312" w:eastAsia="仿宋_GB2312"/>
          <w:sz w:val="32"/>
          <w:szCs w:val="32"/>
        </w:rPr>
        <w:t>24</w:t>
      </w:r>
      <w:r w:rsidRPr="00985EE9">
        <w:rPr>
          <w:rFonts w:ascii="仿宋_GB2312" w:eastAsia="仿宋_GB2312" w:hint="eastAsia"/>
          <w:sz w:val="32"/>
          <w:szCs w:val="32"/>
        </w:rPr>
        <w:t>件。</w:t>
      </w:r>
      <w:r>
        <w:rPr>
          <w:rFonts w:ascii="仿宋_GB2312" w:eastAsia="仿宋_GB2312" w:hint="eastAsia"/>
          <w:sz w:val="32"/>
          <w:szCs w:val="32"/>
        </w:rPr>
        <w:t>各地法院也在环境日期间，开展了形式多样的环境司法宣传活动。</w:t>
      </w:r>
      <w:r>
        <w:rPr>
          <w:rFonts w:ascii="仿宋_GB2312" w:eastAsia="仿宋_GB2312"/>
          <w:sz w:val="32"/>
          <w:szCs w:val="32"/>
        </w:rPr>
        <w:t>2015</w:t>
      </w:r>
      <w:r>
        <w:rPr>
          <w:rFonts w:ascii="仿宋_GB2312" w:eastAsia="仿宋_GB2312" w:hint="eastAsia"/>
          <w:sz w:val="32"/>
          <w:szCs w:val="32"/>
        </w:rPr>
        <w:t>年</w:t>
      </w:r>
      <w:r w:rsidRPr="0056291E">
        <w:rPr>
          <w:rFonts w:ascii="仿宋_GB2312" w:eastAsia="仿宋_GB2312"/>
          <w:sz w:val="32"/>
          <w:szCs w:val="32"/>
        </w:rPr>
        <w:t>6</w:t>
      </w:r>
      <w:r w:rsidRPr="0056291E">
        <w:rPr>
          <w:rFonts w:ascii="仿宋_GB2312" w:eastAsia="仿宋_GB2312" w:hint="eastAsia"/>
          <w:sz w:val="32"/>
          <w:szCs w:val="32"/>
        </w:rPr>
        <w:t>月</w:t>
      </w:r>
      <w:r w:rsidR="00AE6D6B">
        <w:rPr>
          <w:rFonts w:ascii="仿宋_GB2312" w:eastAsia="仿宋_GB2312" w:hint="eastAsia"/>
          <w:sz w:val="32"/>
          <w:szCs w:val="32"/>
        </w:rPr>
        <w:t>，</w:t>
      </w:r>
      <w:r>
        <w:rPr>
          <w:rFonts w:ascii="仿宋_GB2312" w:eastAsia="仿宋_GB2312" w:hint="eastAsia"/>
          <w:sz w:val="32"/>
          <w:szCs w:val="32"/>
        </w:rPr>
        <w:t>济南中院</w:t>
      </w:r>
      <w:r w:rsidRPr="0056291E">
        <w:rPr>
          <w:rFonts w:ascii="仿宋_GB2312" w:eastAsia="仿宋_GB2312" w:hint="eastAsia"/>
          <w:sz w:val="32"/>
          <w:szCs w:val="32"/>
        </w:rPr>
        <w:t>组织两级法院部分法官在英雄山革命烈士陵园开展</w:t>
      </w:r>
      <w:r>
        <w:rPr>
          <w:rFonts w:ascii="仿宋_GB2312" w:eastAsia="仿宋_GB2312" w:hint="eastAsia"/>
          <w:sz w:val="32"/>
          <w:szCs w:val="32"/>
        </w:rPr>
        <w:t>了环境日宣传活动，制作的</w:t>
      </w:r>
      <w:r w:rsidRPr="0056291E">
        <w:rPr>
          <w:rFonts w:ascii="仿宋_GB2312" w:eastAsia="仿宋_GB2312" w:hint="eastAsia"/>
          <w:sz w:val="32"/>
          <w:szCs w:val="32"/>
        </w:rPr>
        <w:t>环境宣传展板图文并茂地展示了保护环境的重要性、破坏环境的危害及部分典型案例，现场向群众发放了环境资源案件诉讼指南、环境资源案件法律知识等宣传材料，并接受群众咨询，解答群众提出的法律问题，受到群众的一致好评。</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sidRPr="0056291E">
        <w:rPr>
          <w:rFonts w:ascii="仿宋_GB2312" w:eastAsia="仿宋_GB2312" w:hint="eastAsia"/>
          <w:sz w:val="32"/>
          <w:szCs w:val="32"/>
        </w:rPr>
        <w:t>青岛</w:t>
      </w:r>
      <w:r w:rsidR="00AE6D6B">
        <w:rPr>
          <w:rFonts w:ascii="仿宋_GB2312" w:eastAsia="仿宋_GB2312" w:hint="eastAsia"/>
          <w:sz w:val="32"/>
          <w:szCs w:val="32"/>
        </w:rPr>
        <w:t>中</w:t>
      </w:r>
      <w:r w:rsidRPr="0056291E">
        <w:rPr>
          <w:rFonts w:ascii="仿宋_GB2312" w:eastAsia="仿宋_GB2312" w:hint="eastAsia"/>
          <w:sz w:val="32"/>
          <w:szCs w:val="32"/>
        </w:rPr>
        <w:t>院举行新闻发布会，通报该院环境资源审判庭成立和近年来青岛法院环境资源案件审判有关情况。</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sidRPr="003F2A3D">
        <w:rPr>
          <w:rFonts w:ascii="仿宋_GB2312" w:eastAsia="仿宋_GB2312" w:hint="eastAsia"/>
          <w:sz w:val="32"/>
          <w:szCs w:val="32"/>
        </w:rPr>
        <w:t>微山法院深入湖区</w:t>
      </w:r>
      <w:r>
        <w:rPr>
          <w:rFonts w:ascii="仿宋_GB2312" w:eastAsia="仿宋_GB2312" w:hint="eastAsia"/>
          <w:sz w:val="32"/>
          <w:szCs w:val="32"/>
        </w:rPr>
        <w:t>开展世界环境日司法宣传活动</w:t>
      </w:r>
      <w:r w:rsidRPr="003F2A3D">
        <w:rPr>
          <w:rFonts w:ascii="仿宋_GB2312" w:eastAsia="仿宋_GB2312" w:hint="eastAsia"/>
          <w:sz w:val="32"/>
          <w:szCs w:val="32"/>
        </w:rPr>
        <w:t>，</w:t>
      </w:r>
      <w:r>
        <w:rPr>
          <w:rFonts w:ascii="仿宋_GB2312" w:eastAsia="仿宋_GB2312" w:hint="eastAsia"/>
          <w:sz w:val="32"/>
          <w:szCs w:val="32"/>
        </w:rPr>
        <w:t>在</w:t>
      </w:r>
      <w:r w:rsidRPr="003F2A3D">
        <w:rPr>
          <w:rFonts w:ascii="仿宋_GB2312" w:eastAsia="仿宋_GB2312" w:hint="eastAsia"/>
          <w:sz w:val="32"/>
          <w:szCs w:val="32"/>
        </w:rPr>
        <w:t>微山县高楼乡湖</w:t>
      </w:r>
      <w:r>
        <w:rPr>
          <w:rFonts w:ascii="仿宋_GB2312" w:eastAsia="仿宋_GB2312" w:hint="eastAsia"/>
          <w:sz w:val="32"/>
          <w:szCs w:val="32"/>
        </w:rPr>
        <w:t>上学校渭河小学，给湖区的儿童和渔民上了三节生动的“法治环保课”，并与</w:t>
      </w:r>
      <w:r w:rsidRPr="003F2A3D">
        <w:rPr>
          <w:rFonts w:ascii="仿宋_GB2312" w:eastAsia="仿宋_GB2312" w:hint="eastAsia"/>
          <w:sz w:val="32"/>
          <w:szCs w:val="32"/>
        </w:rPr>
        <w:t>渭河小学的同学们将近</w:t>
      </w:r>
      <w:r w:rsidRPr="003F2A3D">
        <w:rPr>
          <w:rFonts w:ascii="仿宋_GB2312" w:eastAsia="仿宋_GB2312"/>
          <w:sz w:val="32"/>
          <w:szCs w:val="32"/>
        </w:rPr>
        <w:t>5</w:t>
      </w:r>
      <w:r w:rsidRPr="003F2A3D">
        <w:rPr>
          <w:rFonts w:ascii="仿宋_GB2312" w:eastAsia="仿宋_GB2312" w:hint="eastAsia"/>
          <w:sz w:val="32"/>
          <w:szCs w:val="32"/>
        </w:rPr>
        <w:t>万尾活蹦乱跳的鱼苗放流到湖水之中</w:t>
      </w:r>
      <w:r>
        <w:rPr>
          <w:rFonts w:ascii="仿宋_GB2312" w:eastAsia="仿宋_GB2312" w:hint="eastAsia"/>
          <w:sz w:val="32"/>
          <w:szCs w:val="32"/>
        </w:rPr>
        <w:t>。</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月，青岛</w:t>
      </w:r>
      <w:r w:rsidRPr="003F2A3D">
        <w:rPr>
          <w:rFonts w:ascii="仿宋_GB2312" w:eastAsia="仿宋_GB2312" w:hint="eastAsia"/>
          <w:sz w:val="32"/>
          <w:szCs w:val="32"/>
        </w:rPr>
        <w:t>中院与市环保局联合举行了以“绿水青山就是金山银山”为主题的环境保护法制宣传活动，大力倡导“绿色司法”和“美丽青岛”的环保理念，全力营造全民环保的良好氛围。</w:t>
      </w:r>
      <w:r>
        <w:rPr>
          <w:rFonts w:ascii="仿宋_GB2312" w:eastAsia="仿宋_GB2312" w:hint="eastAsia"/>
          <w:sz w:val="32"/>
          <w:szCs w:val="32"/>
        </w:rPr>
        <w:t>并</w:t>
      </w:r>
      <w:r w:rsidRPr="003F2A3D">
        <w:rPr>
          <w:rFonts w:ascii="仿宋_GB2312" w:eastAsia="仿宋_GB2312" w:hint="eastAsia"/>
          <w:sz w:val="32"/>
          <w:szCs w:val="32"/>
        </w:rPr>
        <w:t>编辑印制了《青岛中院环境资源诉讼</w:t>
      </w:r>
      <w:r w:rsidRPr="003F2A3D">
        <w:rPr>
          <w:rFonts w:ascii="仿宋_GB2312" w:eastAsia="仿宋_GB2312" w:hint="eastAsia"/>
          <w:sz w:val="32"/>
          <w:szCs w:val="32"/>
        </w:rPr>
        <w:lastRenderedPageBreak/>
        <w:t>指南》、《青岛中院环资庭工作职能和受案范围》和《青岛法院环境资源典型案例》等普法宣传材料，在青岛日报报业集团阳光大厅向现场群众分发，并解答了有关环保法律规定和诉讼方面的咨询，取得了良好的社会效果。</w:t>
      </w:r>
    </w:p>
    <w:p w:rsidR="00EC051B" w:rsidRDefault="00EC051B" w:rsidP="00E83844">
      <w:pPr>
        <w:spacing w:line="440" w:lineRule="exact"/>
        <w:ind w:firstLineChars="200" w:firstLine="640"/>
        <w:rPr>
          <w:rFonts w:ascii="仿宋_GB2312" w:eastAsia="仿宋_GB2312"/>
          <w:sz w:val="30"/>
          <w:szCs w:val="30"/>
        </w:rPr>
      </w:pPr>
      <w:r>
        <w:rPr>
          <w:rFonts w:ascii="仿宋_GB2312" w:eastAsia="仿宋_GB2312" w:hint="eastAsia"/>
          <w:sz w:val="32"/>
          <w:szCs w:val="32"/>
        </w:rPr>
        <w:t>三年来，</w:t>
      </w:r>
      <w:r w:rsidRPr="00985EE9">
        <w:rPr>
          <w:rFonts w:ascii="仿宋_GB2312" w:eastAsia="仿宋_GB2312" w:hint="eastAsia"/>
          <w:sz w:val="32"/>
          <w:szCs w:val="32"/>
        </w:rPr>
        <w:t>先后有中央及省内</w:t>
      </w:r>
      <w:r w:rsidRPr="00985EE9">
        <w:rPr>
          <w:rFonts w:ascii="仿宋_GB2312" w:eastAsia="仿宋_GB2312"/>
          <w:sz w:val="32"/>
          <w:szCs w:val="32"/>
        </w:rPr>
        <w:t>20</w:t>
      </w:r>
      <w:r w:rsidRPr="00985EE9">
        <w:rPr>
          <w:rFonts w:ascii="仿宋_GB2312" w:eastAsia="仿宋_GB2312" w:hint="eastAsia"/>
          <w:sz w:val="32"/>
          <w:szCs w:val="32"/>
        </w:rPr>
        <w:t>余家媒体对我省</w:t>
      </w:r>
      <w:r w:rsidR="00AE6D6B">
        <w:rPr>
          <w:rFonts w:ascii="仿宋_GB2312" w:eastAsia="仿宋_GB2312" w:hint="eastAsia"/>
          <w:sz w:val="32"/>
          <w:szCs w:val="32"/>
        </w:rPr>
        <w:t>环境资源</w:t>
      </w:r>
      <w:r w:rsidRPr="00985EE9">
        <w:rPr>
          <w:rFonts w:ascii="仿宋_GB2312" w:eastAsia="仿宋_GB2312" w:hint="eastAsia"/>
          <w:sz w:val="32"/>
          <w:szCs w:val="32"/>
        </w:rPr>
        <w:t>审判</w:t>
      </w:r>
      <w:r w:rsidR="00AE6D6B">
        <w:rPr>
          <w:rFonts w:ascii="仿宋_GB2312" w:eastAsia="仿宋_GB2312" w:hint="eastAsia"/>
          <w:sz w:val="32"/>
          <w:szCs w:val="32"/>
        </w:rPr>
        <w:t>工作</w:t>
      </w:r>
      <w:r w:rsidRPr="00985EE9">
        <w:rPr>
          <w:rFonts w:ascii="仿宋_GB2312" w:eastAsia="仿宋_GB2312" w:hint="eastAsia"/>
          <w:sz w:val="32"/>
          <w:szCs w:val="32"/>
        </w:rPr>
        <w:t>进展进行</w:t>
      </w:r>
      <w:r w:rsidR="00AE6D6B">
        <w:rPr>
          <w:rFonts w:ascii="仿宋_GB2312" w:eastAsia="仿宋_GB2312" w:hint="eastAsia"/>
          <w:sz w:val="32"/>
          <w:szCs w:val="32"/>
        </w:rPr>
        <w:t>了</w:t>
      </w:r>
      <w:r w:rsidRPr="00985EE9">
        <w:rPr>
          <w:rFonts w:ascii="仿宋_GB2312" w:eastAsia="仿宋_GB2312" w:hint="eastAsia"/>
          <w:sz w:val="32"/>
          <w:szCs w:val="32"/>
        </w:rPr>
        <w:t>报道。</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sidRPr="00985EE9">
        <w:rPr>
          <w:rFonts w:ascii="仿宋_GB2312" w:eastAsia="仿宋_GB2312" w:hint="eastAsia"/>
          <w:sz w:val="32"/>
          <w:szCs w:val="32"/>
        </w:rPr>
        <w:t>人民网发布了《把污染消灭在诉前，山东探索环保禁止令留住青山绿水》的专题文章，</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sidRPr="00985EE9">
        <w:rPr>
          <w:rFonts w:ascii="仿宋_GB2312" w:eastAsia="仿宋_GB2312" w:hint="eastAsia"/>
          <w:sz w:val="32"/>
          <w:szCs w:val="32"/>
        </w:rPr>
        <w:t>法制日报专版刊登了《畅通诉讼渠道、推进修复式裁判机制，山东法院环境公益诉讼有始有终》的报道，均起到了良好的宣传效果。</w:t>
      </w:r>
      <w:r w:rsidRPr="00985EE9">
        <w:rPr>
          <w:rFonts w:ascii="仿宋_GB2312" w:eastAsia="仿宋_GB2312" w:hAnsi="华文仿宋"/>
          <w:sz w:val="32"/>
          <w:szCs w:val="32"/>
        </w:rPr>
        <w:t>2016</w:t>
      </w:r>
      <w:r w:rsidRPr="00985EE9">
        <w:rPr>
          <w:rFonts w:ascii="仿宋_GB2312" w:eastAsia="仿宋_GB2312" w:hAnsi="华文仿宋" w:hint="eastAsia"/>
          <w:sz w:val="32"/>
          <w:szCs w:val="32"/>
        </w:rPr>
        <w:t>年</w:t>
      </w:r>
      <w:r>
        <w:rPr>
          <w:rFonts w:ascii="仿宋_GB2312" w:eastAsia="仿宋_GB2312" w:hAnsi="华文仿宋"/>
          <w:sz w:val="32"/>
          <w:szCs w:val="32"/>
        </w:rPr>
        <w:t>8</w:t>
      </w:r>
      <w:r>
        <w:rPr>
          <w:rFonts w:ascii="仿宋_GB2312" w:eastAsia="仿宋_GB2312" w:hAnsi="华文仿宋" w:hint="eastAsia"/>
          <w:sz w:val="32"/>
          <w:szCs w:val="32"/>
        </w:rPr>
        <w:t>月</w:t>
      </w:r>
      <w:r w:rsidRPr="00985EE9">
        <w:rPr>
          <w:rFonts w:ascii="仿宋_GB2312" w:eastAsia="仿宋_GB2312" w:hAnsi="华文仿宋" w:hint="eastAsia"/>
          <w:sz w:val="32"/>
          <w:szCs w:val="32"/>
        </w:rPr>
        <w:t>，中央电视台制作专题片，宣传了</w:t>
      </w:r>
      <w:r w:rsidRPr="00985EE9">
        <w:rPr>
          <w:rFonts w:ascii="仿宋_GB2312" w:eastAsia="仿宋_GB2312" w:hint="eastAsia"/>
          <w:sz w:val="32"/>
          <w:szCs w:val="32"/>
        </w:rPr>
        <w:t>微山县法院常年</w:t>
      </w:r>
      <w:r w:rsidRPr="00985EE9">
        <w:rPr>
          <w:rFonts w:ascii="仿宋_GB2312" w:eastAsia="仿宋_GB2312" w:hAnsi="华文仿宋" w:hint="eastAsia"/>
          <w:sz w:val="32"/>
          <w:szCs w:val="32"/>
        </w:rPr>
        <w:t>乘船</w:t>
      </w:r>
      <w:r w:rsidRPr="00985EE9">
        <w:rPr>
          <w:rFonts w:ascii="仿宋_GB2312" w:eastAsia="仿宋_GB2312" w:hAnsi="华文仿宋" w:cs="宋体" w:hint="eastAsia"/>
          <w:kern w:val="0"/>
          <w:sz w:val="32"/>
          <w:szCs w:val="32"/>
        </w:rPr>
        <w:t>走访渔村，</w:t>
      </w:r>
      <w:r w:rsidRPr="00985EE9">
        <w:rPr>
          <w:rFonts w:ascii="仿宋_GB2312" w:eastAsia="仿宋_GB2312" w:hAnsi="华文仿宋" w:hint="eastAsia"/>
          <w:sz w:val="32"/>
          <w:szCs w:val="32"/>
        </w:rPr>
        <w:t>开展禁渔区、禁渔期、</w:t>
      </w:r>
      <w:r w:rsidRPr="00985EE9">
        <w:rPr>
          <w:rFonts w:ascii="仿宋_GB2312" w:eastAsia="仿宋_GB2312" w:hAnsi="华文仿宋" w:cs="宋体" w:hint="eastAsia"/>
          <w:kern w:val="0"/>
          <w:sz w:val="32"/>
          <w:szCs w:val="32"/>
        </w:rPr>
        <w:t>湖产养殖</w:t>
      </w:r>
      <w:r w:rsidRPr="00985EE9">
        <w:rPr>
          <w:rFonts w:ascii="仿宋_GB2312" w:eastAsia="仿宋_GB2312" w:hAnsi="华文仿宋" w:hint="eastAsia"/>
          <w:sz w:val="32"/>
          <w:szCs w:val="32"/>
        </w:rPr>
        <w:t>保护的做法，对</w:t>
      </w:r>
      <w:r w:rsidRPr="00985EE9">
        <w:rPr>
          <w:rFonts w:ascii="仿宋_GB2312" w:eastAsia="仿宋_GB2312" w:hAnsi="华文仿宋" w:cs="宋体" w:hint="eastAsia"/>
          <w:kern w:val="0"/>
          <w:sz w:val="32"/>
          <w:szCs w:val="32"/>
        </w:rPr>
        <w:t>遏制违法和纠纷苗头、促进湖区和谐稳定</w:t>
      </w:r>
      <w:r w:rsidRPr="00985EE9">
        <w:rPr>
          <w:rFonts w:ascii="仿宋_GB2312" w:eastAsia="仿宋_GB2312" w:hAnsi="华文仿宋" w:hint="eastAsia"/>
          <w:sz w:val="32"/>
          <w:szCs w:val="32"/>
        </w:rPr>
        <w:t>的效果予以充分肯定。</w:t>
      </w:r>
      <w:r w:rsidRPr="00985EE9">
        <w:rPr>
          <w:rFonts w:ascii="仿宋_GB2312" w:eastAsia="仿宋_GB2312" w:hAnsi="华文仿宋"/>
          <w:sz w:val="32"/>
          <w:szCs w:val="32"/>
        </w:rPr>
        <w:t>2017</w:t>
      </w:r>
      <w:r w:rsidRPr="00985EE9">
        <w:rPr>
          <w:rFonts w:ascii="仿宋_GB2312" w:eastAsia="仿宋_GB2312" w:hAnsi="华文仿宋" w:hint="eastAsia"/>
          <w:sz w:val="32"/>
          <w:szCs w:val="32"/>
        </w:rPr>
        <w:t>年中央电视台国际频道、山东电视台等多家媒体对就我院开展的省级政府提起生态环境损害赔偿诉讼进行采访报道，产生了较大的影响。</w:t>
      </w:r>
    </w:p>
    <w:p w:rsidR="00EC051B" w:rsidRPr="00CC063C" w:rsidRDefault="00EC051B" w:rsidP="00E83844">
      <w:pPr>
        <w:spacing w:line="440" w:lineRule="exact"/>
        <w:ind w:firstLineChars="196" w:firstLine="627"/>
        <w:rPr>
          <w:rFonts w:ascii="黑体" w:eastAsia="黑体" w:hAnsi="宋体"/>
          <w:sz w:val="32"/>
          <w:szCs w:val="32"/>
        </w:rPr>
      </w:pPr>
      <w:r w:rsidRPr="00D8592E">
        <w:rPr>
          <w:rFonts w:ascii="黑体" w:eastAsia="黑体" w:hAnsi="宋体" w:hint="eastAsia"/>
          <w:sz w:val="32"/>
          <w:szCs w:val="32"/>
        </w:rPr>
        <w:t>四、</w:t>
      </w:r>
      <w:r w:rsidR="00CC063C">
        <w:rPr>
          <w:rFonts w:ascii="黑体" w:eastAsia="黑体" w:hAnsi="宋体" w:hint="eastAsia"/>
          <w:sz w:val="32"/>
          <w:szCs w:val="32"/>
        </w:rPr>
        <w:t>科学配置审判资源，提高环境资源审判专业化水平</w:t>
      </w:r>
    </w:p>
    <w:p w:rsidR="00EC051B" w:rsidRDefault="00AE6D6B" w:rsidP="00AE6D6B">
      <w:pPr>
        <w:spacing w:line="440" w:lineRule="exact"/>
        <w:rPr>
          <w:rFonts w:ascii="仿宋_GB2312" w:eastAsia="仿宋_GB2312"/>
          <w:sz w:val="32"/>
          <w:szCs w:val="32"/>
        </w:rPr>
      </w:pPr>
      <w:r>
        <w:rPr>
          <w:rFonts w:ascii="仿宋_GB2312" w:eastAsia="仿宋_GB2312" w:hint="eastAsia"/>
          <w:sz w:val="32"/>
          <w:szCs w:val="32"/>
        </w:rPr>
        <w:t xml:space="preserve">    </w:t>
      </w:r>
      <w:r w:rsidR="00EC051B">
        <w:rPr>
          <w:rFonts w:ascii="仿宋_GB2312" w:eastAsia="仿宋_GB2312" w:hint="eastAsia"/>
          <w:sz w:val="32"/>
          <w:szCs w:val="32"/>
        </w:rPr>
        <w:t>全省法院按照最高法院的要求和部署，积极推进环境资源审判专门化建设，推动环境资源案件归口管理和集中管辖，不断提升环境资源审判专门化水平。</w:t>
      </w:r>
    </w:p>
    <w:p w:rsidR="00EC051B" w:rsidRDefault="00EC051B" w:rsidP="00E83844">
      <w:pPr>
        <w:spacing w:line="480" w:lineRule="exact"/>
        <w:ind w:firstLineChars="200" w:firstLine="640"/>
        <w:rPr>
          <w:rFonts w:ascii="楷体_GB2312" w:eastAsia="楷体_GB2312"/>
          <w:sz w:val="32"/>
          <w:szCs w:val="32"/>
        </w:rPr>
      </w:pPr>
      <w:r w:rsidRPr="0060651B">
        <w:rPr>
          <w:rFonts w:ascii="楷体_GB2312" w:eastAsia="楷体_GB2312" w:hint="eastAsia"/>
          <w:sz w:val="32"/>
          <w:szCs w:val="32"/>
        </w:rPr>
        <w:t>（一）推进环境资源审判专门机构建设</w:t>
      </w:r>
    </w:p>
    <w:p w:rsidR="00EC051B" w:rsidRDefault="00EC051B" w:rsidP="00E83844">
      <w:pPr>
        <w:spacing w:line="440" w:lineRule="exact"/>
        <w:ind w:firstLineChars="200" w:firstLine="640"/>
        <w:rPr>
          <w:rFonts w:ascii="仿宋_GB2312" w:eastAsia="仿宋_GB2312"/>
          <w:sz w:val="32"/>
          <w:szCs w:val="32"/>
        </w:rPr>
      </w:pPr>
      <w:r>
        <w:rPr>
          <w:rFonts w:ascii="仿宋_GB2312" w:eastAsia="仿宋_GB2312" w:hint="eastAsia"/>
          <w:sz w:val="32"/>
          <w:szCs w:val="32"/>
        </w:rPr>
        <w:t>截止到</w:t>
      </w:r>
      <w:r>
        <w:rPr>
          <w:rFonts w:ascii="仿宋_GB2312" w:eastAsia="仿宋_GB2312"/>
          <w:sz w:val="32"/>
          <w:szCs w:val="32"/>
        </w:rPr>
        <w:t>2017</w:t>
      </w:r>
      <w:r>
        <w:rPr>
          <w:rFonts w:ascii="仿宋_GB2312" w:eastAsia="仿宋_GB2312" w:hint="eastAsia"/>
          <w:sz w:val="32"/>
          <w:szCs w:val="32"/>
        </w:rPr>
        <w:t>年底，全省</w:t>
      </w:r>
      <w:r w:rsidR="00807870">
        <w:rPr>
          <w:rFonts w:ascii="仿宋_GB2312" w:eastAsia="仿宋_GB2312" w:hint="eastAsia"/>
          <w:sz w:val="32"/>
          <w:szCs w:val="32"/>
        </w:rPr>
        <w:t>有</w:t>
      </w:r>
      <w:r w:rsidR="005F1501">
        <w:rPr>
          <w:rFonts w:ascii="仿宋_GB2312" w:eastAsia="仿宋_GB2312" w:hint="eastAsia"/>
          <w:sz w:val="32"/>
          <w:szCs w:val="32"/>
        </w:rPr>
        <w:t>8</w:t>
      </w:r>
      <w:r>
        <w:rPr>
          <w:rFonts w:ascii="仿宋_GB2312" w:eastAsia="仿宋_GB2312" w:hint="eastAsia"/>
          <w:sz w:val="32"/>
          <w:szCs w:val="32"/>
        </w:rPr>
        <w:t>家法院设立了专门的环境资源审判庭，</w:t>
      </w:r>
      <w:r>
        <w:rPr>
          <w:rFonts w:ascii="仿宋_GB2312" w:eastAsia="仿宋_GB2312"/>
          <w:sz w:val="32"/>
          <w:szCs w:val="32"/>
        </w:rPr>
        <w:t>13</w:t>
      </w:r>
      <w:r>
        <w:rPr>
          <w:rFonts w:ascii="仿宋_GB2312" w:eastAsia="仿宋_GB2312" w:hint="eastAsia"/>
          <w:sz w:val="32"/>
          <w:szCs w:val="32"/>
        </w:rPr>
        <w:t>个</w:t>
      </w:r>
      <w:r w:rsidR="00807870">
        <w:rPr>
          <w:rFonts w:ascii="仿宋_GB2312" w:eastAsia="仿宋_GB2312" w:hint="eastAsia"/>
          <w:sz w:val="32"/>
          <w:szCs w:val="32"/>
        </w:rPr>
        <w:t>法院设立环境资源审判</w:t>
      </w:r>
      <w:r>
        <w:rPr>
          <w:rFonts w:ascii="仿宋_GB2312" w:eastAsia="仿宋_GB2312" w:hint="eastAsia"/>
          <w:sz w:val="32"/>
          <w:szCs w:val="32"/>
        </w:rPr>
        <w:t>专门合议庭。</w:t>
      </w:r>
      <w:r w:rsidRPr="00C658FF">
        <w:rPr>
          <w:rFonts w:ascii="仿宋_GB2312" w:eastAsia="仿宋_GB2312"/>
          <w:sz w:val="32"/>
          <w:szCs w:val="32"/>
        </w:rPr>
        <w:t>2015</w:t>
      </w:r>
      <w:r w:rsidRPr="00C658FF">
        <w:rPr>
          <w:rFonts w:ascii="仿宋_GB2312" w:eastAsia="仿宋_GB2312" w:hint="eastAsia"/>
          <w:sz w:val="32"/>
          <w:szCs w:val="32"/>
        </w:rPr>
        <w:t>年</w:t>
      </w:r>
      <w:r w:rsidRPr="00C658FF">
        <w:rPr>
          <w:rFonts w:ascii="仿宋_GB2312" w:eastAsia="仿宋_GB2312"/>
          <w:sz w:val="32"/>
          <w:szCs w:val="32"/>
        </w:rPr>
        <w:t>6</w:t>
      </w:r>
      <w:r w:rsidRPr="00C658FF">
        <w:rPr>
          <w:rFonts w:ascii="仿宋_GB2312" w:eastAsia="仿宋_GB2312" w:hint="eastAsia"/>
          <w:sz w:val="32"/>
          <w:szCs w:val="32"/>
        </w:rPr>
        <w:t>月，</w:t>
      </w:r>
      <w:r>
        <w:rPr>
          <w:rFonts w:ascii="仿宋_GB2312" w:eastAsia="仿宋_GB2312" w:hint="eastAsia"/>
          <w:sz w:val="32"/>
          <w:szCs w:val="32"/>
        </w:rPr>
        <w:t>经省编办批复，</w:t>
      </w:r>
      <w:r w:rsidR="00807870" w:rsidRPr="00C658FF">
        <w:rPr>
          <w:rFonts w:ascii="仿宋_GB2312" w:eastAsia="仿宋_GB2312" w:hint="eastAsia"/>
          <w:sz w:val="32"/>
          <w:szCs w:val="32"/>
        </w:rPr>
        <w:t>省法院</w:t>
      </w:r>
      <w:r w:rsidRPr="00C658FF">
        <w:rPr>
          <w:rFonts w:ascii="仿宋_GB2312" w:eastAsia="仿宋_GB2312" w:hint="eastAsia"/>
          <w:sz w:val="32"/>
          <w:szCs w:val="32"/>
        </w:rPr>
        <w:t>正式成立了环境资源审判庭，负责审理涉及大气、水、土壤</w:t>
      </w:r>
      <w:r>
        <w:rPr>
          <w:rFonts w:ascii="仿宋_GB2312" w:eastAsia="仿宋_GB2312" w:hint="eastAsia"/>
          <w:sz w:val="32"/>
          <w:szCs w:val="32"/>
        </w:rPr>
        <w:t>、矿产、森林</w:t>
      </w:r>
      <w:r w:rsidRPr="00C658FF">
        <w:rPr>
          <w:rFonts w:ascii="仿宋_GB2312" w:eastAsia="仿宋_GB2312" w:hint="eastAsia"/>
          <w:sz w:val="32"/>
          <w:szCs w:val="32"/>
        </w:rPr>
        <w:t>等</w:t>
      </w:r>
      <w:r>
        <w:rPr>
          <w:rFonts w:ascii="仿宋_GB2312" w:eastAsia="仿宋_GB2312" w:hint="eastAsia"/>
          <w:sz w:val="32"/>
          <w:szCs w:val="32"/>
        </w:rPr>
        <w:t>涉环境与自然资源</w:t>
      </w:r>
      <w:r w:rsidRPr="00C658FF">
        <w:rPr>
          <w:rFonts w:ascii="仿宋_GB2312" w:eastAsia="仿宋_GB2312" w:hint="eastAsia"/>
          <w:sz w:val="32"/>
          <w:szCs w:val="32"/>
        </w:rPr>
        <w:t>民事纠纷案件，民商事公益诉讼案件等。</w:t>
      </w:r>
      <w:r>
        <w:rPr>
          <w:rFonts w:ascii="仿宋_GB2312" w:eastAsia="仿宋_GB2312" w:hint="eastAsia"/>
          <w:sz w:val="32"/>
          <w:szCs w:val="32"/>
        </w:rPr>
        <w:t>省法院环资庭的成立，有力地推动了全省法院环境资源审判专门化工作的发展。早在</w:t>
      </w:r>
      <w:r w:rsidRPr="00905E17">
        <w:rPr>
          <w:rFonts w:ascii="仿宋_GB2312" w:eastAsia="仿宋_GB2312"/>
          <w:sz w:val="32"/>
          <w:szCs w:val="32"/>
        </w:rPr>
        <w:t>2011</w:t>
      </w:r>
      <w:r w:rsidRPr="00905E17">
        <w:rPr>
          <w:rFonts w:ascii="仿宋_GB2312" w:eastAsia="仿宋_GB2312" w:hint="eastAsia"/>
          <w:sz w:val="32"/>
          <w:szCs w:val="32"/>
        </w:rPr>
        <w:t>年</w:t>
      </w:r>
      <w:r w:rsidRPr="00905E17">
        <w:rPr>
          <w:rFonts w:ascii="仿宋_GB2312" w:eastAsia="仿宋_GB2312"/>
          <w:sz w:val="32"/>
          <w:szCs w:val="32"/>
        </w:rPr>
        <w:t>10</w:t>
      </w:r>
      <w:r w:rsidRPr="00905E17">
        <w:rPr>
          <w:rFonts w:ascii="仿宋_GB2312" w:eastAsia="仿宋_GB2312" w:hint="eastAsia"/>
          <w:sz w:val="32"/>
          <w:szCs w:val="32"/>
        </w:rPr>
        <w:t>月，东营中院在全省率先设立了环境保护审判庭</w:t>
      </w:r>
      <w:r>
        <w:rPr>
          <w:rFonts w:ascii="仿宋_GB2312" w:eastAsia="仿宋_GB2312" w:hint="eastAsia"/>
          <w:sz w:val="32"/>
          <w:szCs w:val="32"/>
        </w:rPr>
        <w:t>，并积极探索创新，审理了一批有影响的公益诉讼等环境资源案件。</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sidR="00807870">
        <w:rPr>
          <w:rFonts w:ascii="仿宋_GB2312" w:eastAsia="仿宋_GB2312" w:hint="eastAsia"/>
          <w:sz w:val="32"/>
          <w:szCs w:val="32"/>
        </w:rPr>
        <w:t>，</w:t>
      </w:r>
      <w:r>
        <w:rPr>
          <w:rFonts w:ascii="仿宋_GB2312" w:eastAsia="仿宋_GB2312" w:hint="eastAsia"/>
          <w:sz w:val="32"/>
          <w:szCs w:val="32"/>
        </w:rPr>
        <w:t>青岛中院成立环境资源审判庭，</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月烟台中院成立环境资源审判庭。</w:t>
      </w:r>
      <w:r w:rsidR="00C42F6F" w:rsidRPr="008B179A">
        <w:rPr>
          <w:rFonts w:ascii="仿宋_GB2312" w:eastAsia="仿宋_GB2312" w:hint="eastAsia"/>
          <w:sz w:val="32"/>
          <w:szCs w:val="32"/>
        </w:rPr>
        <w:t>东营市</w:t>
      </w:r>
      <w:r w:rsidR="00C42F6F" w:rsidRPr="008B179A">
        <w:rPr>
          <w:rFonts w:ascii="仿宋_GB2312" w:eastAsia="仿宋_GB2312" w:hint="eastAsia"/>
          <w:sz w:val="32"/>
          <w:szCs w:val="32"/>
        </w:rPr>
        <w:lastRenderedPageBreak/>
        <w:t>经济技术开发区法院、微山县法院、兰陵县法院</w:t>
      </w:r>
      <w:r w:rsidR="00C42F6F">
        <w:rPr>
          <w:rFonts w:ascii="仿宋_GB2312" w:eastAsia="仿宋_GB2312" w:hint="eastAsia"/>
          <w:sz w:val="32"/>
          <w:szCs w:val="32"/>
        </w:rPr>
        <w:t>、济宁市任城区法院等4家基层法院也先后成立了环境资源审判庭</w:t>
      </w:r>
      <w:r w:rsidR="00C42F6F" w:rsidRPr="008B179A">
        <w:rPr>
          <w:rFonts w:ascii="仿宋_GB2312" w:eastAsia="仿宋_GB2312" w:hint="eastAsia"/>
          <w:sz w:val="32"/>
          <w:szCs w:val="32"/>
        </w:rPr>
        <w:t>。</w:t>
      </w:r>
      <w:r>
        <w:rPr>
          <w:rFonts w:ascii="仿宋_GB2312" w:eastAsia="仿宋_GB2312" w:hint="eastAsia"/>
          <w:sz w:val="32"/>
          <w:szCs w:val="32"/>
        </w:rPr>
        <w:t>济南</w:t>
      </w:r>
      <w:r w:rsidR="00807870">
        <w:rPr>
          <w:rFonts w:ascii="仿宋_GB2312" w:eastAsia="仿宋_GB2312" w:hint="eastAsia"/>
          <w:sz w:val="32"/>
          <w:szCs w:val="32"/>
        </w:rPr>
        <w:t>中院</w:t>
      </w:r>
      <w:r>
        <w:rPr>
          <w:rFonts w:ascii="仿宋_GB2312" w:eastAsia="仿宋_GB2312" w:hint="eastAsia"/>
          <w:sz w:val="32"/>
          <w:szCs w:val="32"/>
        </w:rPr>
        <w:t>、淄博</w:t>
      </w:r>
      <w:r w:rsidR="00807870">
        <w:rPr>
          <w:rFonts w:ascii="仿宋_GB2312" w:eastAsia="仿宋_GB2312" w:hint="eastAsia"/>
          <w:sz w:val="32"/>
          <w:szCs w:val="32"/>
        </w:rPr>
        <w:t>中院</w:t>
      </w:r>
      <w:r>
        <w:rPr>
          <w:rFonts w:ascii="仿宋_GB2312" w:eastAsia="仿宋_GB2312" w:hint="eastAsia"/>
          <w:sz w:val="32"/>
          <w:szCs w:val="32"/>
        </w:rPr>
        <w:t>、济宁</w:t>
      </w:r>
      <w:r w:rsidR="00807870">
        <w:rPr>
          <w:rFonts w:ascii="仿宋_GB2312" w:eastAsia="仿宋_GB2312" w:hint="eastAsia"/>
          <w:sz w:val="32"/>
          <w:szCs w:val="32"/>
        </w:rPr>
        <w:t>中院</w:t>
      </w:r>
      <w:r>
        <w:rPr>
          <w:rFonts w:ascii="仿宋_GB2312" w:eastAsia="仿宋_GB2312" w:hint="eastAsia"/>
          <w:sz w:val="32"/>
          <w:szCs w:val="32"/>
        </w:rPr>
        <w:t>、临沂</w:t>
      </w:r>
      <w:r w:rsidR="00807870">
        <w:rPr>
          <w:rFonts w:ascii="仿宋_GB2312" w:eastAsia="仿宋_GB2312" w:hint="eastAsia"/>
          <w:sz w:val="32"/>
          <w:szCs w:val="32"/>
        </w:rPr>
        <w:t>中院、</w:t>
      </w:r>
      <w:r w:rsidR="00807870" w:rsidRPr="008B179A">
        <w:rPr>
          <w:rFonts w:ascii="仿宋_GB2312" w:eastAsia="仿宋_GB2312" w:hint="eastAsia"/>
          <w:sz w:val="32"/>
          <w:szCs w:val="32"/>
        </w:rPr>
        <w:t>青岛市城阳区法院及黄岛区法院</w:t>
      </w:r>
      <w:r>
        <w:rPr>
          <w:rFonts w:ascii="仿宋_GB2312" w:eastAsia="仿宋_GB2312" w:hint="eastAsia"/>
          <w:sz w:val="32"/>
          <w:szCs w:val="32"/>
        </w:rPr>
        <w:t>负责审理环境资源案件的审判庭加挂了“环境资源审判庭”牌子。初步形成了三级环境资源</w:t>
      </w:r>
      <w:r w:rsidR="00AE6D6B">
        <w:rPr>
          <w:rFonts w:ascii="仿宋_GB2312" w:eastAsia="仿宋_GB2312" w:hint="eastAsia"/>
          <w:sz w:val="32"/>
          <w:szCs w:val="32"/>
        </w:rPr>
        <w:t>案件专业化</w:t>
      </w:r>
      <w:r>
        <w:rPr>
          <w:rFonts w:ascii="仿宋_GB2312" w:eastAsia="仿宋_GB2312" w:hint="eastAsia"/>
          <w:sz w:val="32"/>
          <w:szCs w:val="32"/>
        </w:rPr>
        <w:t>审判组织体系</w:t>
      </w:r>
      <w:r w:rsidR="00AE6D6B">
        <w:rPr>
          <w:rFonts w:ascii="仿宋_GB2312" w:eastAsia="仿宋_GB2312" w:hint="eastAsia"/>
          <w:sz w:val="32"/>
          <w:szCs w:val="32"/>
        </w:rPr>
        <w:t>（详见表三）</w:t>
      </w:r>
      <w:r>
        <w:rPr>
          <w:rFonts w:ascii="仿宋_GB2312" w:eastAsia="仿宋_GB2312" w:hint="eastAsia"/>
          <w:sz w:val="32"/>
          <w:szCs w:val="32"/>
        </w:rPr>
        <w:t>。</w:t>
      </w:r>
    </w:p>
    <w:p w:rsidR="00EC051B" w:rsidRDefault="00EC051B" w:rsidP="00E83844">
      <w:pPr>
        <w:spacing w:line="440" w:lineRule="exact"/>
        <w:ind w:firstLineChars="200" w:firstLine="640"/>
        <w:rPr>
          <w:rFonts w:ascii="仿宋_GB2312" w:eastAsia="仿宋_GB2312"/>
          <w:sz w:val="32"/>
          <w:szCs w:val="32"/>
        </w:rPr>
      </w:pPr>
      <w:r>
        <w:rPr>
          <w:rFonts w:ascii="仿宋_GB2312" w:eastAsia="仿宋_GB2312" w:hint="eastAsia"/>
          <w:sz w:val="32"/>
          <w:szCs w:val="32"/>
        </w:rPr>
        <w:t>全省法院结合司法改革的专业化团队建设的要求，加强环境资源审判团队建设。</w:t>
      </w:r>
      <w:r w:rsidRPr="00EE7495">
        <w:rPr>
          <w:rFonts w:ascii="仿宋_GB2312" w:eastAsia="仿宋_GB2312"/>
          <w:sz w:val="32"/>
          <w:szCs w:val="32"/>
        </w:rPr>
        <w:t>2017</w:t>
      </w:r>
      <w:r w:rsidRPr="00EE7495">
        <w:rPr>
          <w:rFonts w:ascii="仿宋_GB2312" w:eastAsia="仿宋_GB2312" w:hint="eastAsia"/>
          <w:sz w:val="32"/>
          <w:szCs w:val="32"/>
        </w:rPr>
        <w:t>年</w:t>
      </w:r>
      <w:r w:rsidRPr="00EE7495">
        <w:rPr>
          <w:rFonts w:ascii="仿宋_GB2312" w:eastAsia="仿宋_GB2312"/>
          <w:sz w:val="32"/>
          <w:szCs w:val="32"/>
        </w:rPr>
        <w:t>5</w:t>
      </w:r>
      <w:r w:rsidRPr="00EE7495">
        <w:rPr>
          <w:rFonts w:ascii="仿宋_GB2312" w:eastAsia="仿宋_GB2312" w:hint="eastAsia"/>
          <w:sz w:val="32"/>
          <w:szCs w:val="32"/>
        </w:rPr>
        <w:t>月</w:t>
      </w:r>
      <w:r>
        <w:rPr>
          <w:rFonts w:ascii="仿宋_GB2312" w:eastAsia="仿宋_GB2312" w:hint="eastAsia"/>
          <w:sz w:val="32"/>
          <w:szCs w:val="32"/>
        </w:rPr>
        <w:t>，</w:t>
      </w:r>
      <w:r w:rsidRPr="00EE7495">
        <w:rPr>
          <w:rFonts w:ascii="仿宋_GB2312" w:eastAsia="仿宋_GB2312" w:hint="eastAsia"/>
          <w:sz w:val="32"/>
          <w:szCs w:val="32"/>
        </w:rPr>
        <w:t>青岛</w:t>
      </w:r>
      <w:r w:rsidR="00AE6D6B">
        <w:rPr>
          <w:rFonts w:ascii="仿宋_GB2312" w:eastAsia="仿宋_GB2312" w:hint="eastAsia"/>
          <w:sz w:val="32"/>
          <w:szCs w:val="32"/>
        </w:rPr>
        <w:t>中院</w:t>
      </w:r>
      <w:r w:rsidRPr="00EE7495">
        <w:rPr>
          <w:rFonts w:ascii="仿宋_GB2312" w:eastAsia="仿宋_GB2312" w:hint="eastAsia"/>
          <w:sz w:val="32"/>
          <w:szCs w:val="32"/>
        </w:rPr>
        <w:t>下发《关于在基层法院组建环境资源审判专业团队的通知》，要求各区（市）法院抓住法官员额制和审判团队改革机遇，科学整合审判资源，立足本院案件</w:t>
      </w:r>
      <w:r>
        <w:rPr>
          <w:rFonts w:ascii="仿宋_GB2312" w:eastAsia="仿宋_GB2312" w:hint="eastAsia"/>
          <w:sz w:val="32"/>
          <w:szCs w:val="32"/>
        </w:rPr>
        <w:t>数量、类型特点等实际情况，选拔优秀人员组建环境资源审判专业团队。淄博中院结合司法改革团队建设的要求，设立了环境资源审判团队，专门负责环境资源审判工作。</w:t>
      </w:r>
    </w:p>
    <w:tbl>
      <w:tblPr>
        <w:tblW w:w="8261" w:type="dxa"/>
        <w:tblInd w:w="93" w:type="dxa"/>
        <w:tblLook w:val="0000"/>
      </w:tblPr>
      <w:tblGrid>
        <w:gridCol w:w="1330"/>
        <w:gridCol w:w="2619"/>
        <w:gridCol w:w="1330"/>
        <w:gridCol w:w="1330"/>
        <w:gridCol w:w="1652"/>
      </w:tblGrid>
      <w:tr w:rsidR="00EC051B" w:rsidTr="0071590B">
        <w:trPr>
          <w:trHeight w:val="690"/>
        </w:trPr>
        <w:tc>
          <w:tcPr>
            <w:tcW w:w="8261" w:type="dxa"/>
            <w:gridSpan w:val="5"/>
            <w:tcBorders>
              <w:top w:val="nil"/>
              <w:left w:val="nil"/>
              <w:bottom w:val="single" w:sz="4" w:space="0" w:color="auto"/>
              <w:right w:val="nil"/>
            </w:tcBorders>
            <w:noWrap/>
            <w:vAlign w:val="center"/>
          </w:tcPr>
          <w:p w:rsidR="00EC051B" w:rsidRDefault="00C42F6F" w:rsidP="00C42F6F">
            <w:pPr>
              <w:jc w:val="center"/>
              <w:rPr>
                <w:rFonts w:ascii="方正小标宋简体" w:eastAsia="方正小标宋简体" w:hAnsi="宋体" w:cs="宋体"/>
                <w:sz w:val="32"/>
                <w:szCs w:val="32"/>
              </w:rPr>
            </w:pPr>
            <w:r w:rsidRPr="000A50E1">
              <w:rPr>
                <w:rFonts w:ascii="黑体" w:eastAsia="黑体" w:hAnsi="黑体" w:hint="eastAsia"/>
                <w:szCs w:val="21"/>
              </w:rPr>
              <w:t>表</w:t>
            </w:r>
            <w:r>
              <w:rPr>
                <w:rFonts w:ascii="黑体" w:eastAsia="黑体" w:hAnsi="黑体" w:hint="eastAsia"/>
                <w:szCs w:val="21"/>
              </w:rPr>
              <w:t>三</w:t>
            </w:r>
            <w:r w:rsidRPr="000A50E1">
              <w:rPr>
                <w:rFonts w:ascii="黑体" w:eastAsia="黑体" w:hAnsi="黑体" w:hint="eastAsia"/>
                <w:szCs w:val="21"/>
              </w:rPr>
              <w:t>：</w:t>
            </w:r>
            <w:r w:rsidR="00EC051B" w:rsidRPr="00C42F6F">
              <w:rPr>
                <w:rFonts w:ascii="黑体" w:eastAsia="黑体" w:hAnsi="黑体" w:hint="eastAsia"/>
                <w:szCs w:val="21"/>
              </w:rPr>
              <w:t>山东法院</w:t>
            </w:r>
            <w:r w:rsidRPr="00C42F6F">
              <w:rPr>
                <w:rFonts w:ascii="黑体" w:eastAsia="黑体" w:hAnsi="黑体" w:hint="eastAsia"/>
                <w:szCs w:val="21"/>
              </w:rPr>
              <w:t>设立专门</w:t>
            </w:r>
            <w:r w:rsidR="00EC051B" w:rsidRPr="00C42F6F">
              <w:rPr>
                <w:rFonts w:ascii="黑体" w:eastAsia="黑体" w:hAnsi="黑体" w:hint="eastAsia"/>
                <w:szCs w:val="21"/>
              </w:rPr>
              <w:t>环境资源审判庭情况</w:t>
            </w:r>
          </w:p>
        </w:tc>
      </w:tr>
      <w:tr w:rsidR="00EC051B" w:rsidTr="0071590B">
        <w:trPr>
          <w:trHeight w:val="499"/>
        </w:trPr>
        <w:tc>
          <w:tcPr>
            <w:tcW w:w="1330" w:type="dxa"/>
            <w:tcBorders>
              <w:top w:val="nil"/>
              <w:left w:val="single" w:sz="4" w:space="0" w:color="auto"/>
              <w:bottom w:val="single" w:sz="4" w:space="0" w:color="auto"/>
              <w:right w:val="single" w:sz="4" w:space="0" w:color="auto"/>
            </w:tcBorders>
            <w:noWrap/>
            <w:vAlign w:val="center"/>
          </w:tcPr>
          <w:p w:rsidR="00EC051B" w:rsidRDefault="00EC051B">
            <w:pPr>
              <w:rPr>
                <w:rFonts w:ascii="宋体" w:cs="宋体"/>
                <w:sz w:val="24"/>
                <w:szCs w:val="24"/>
              </w:rPr>
            </w:pPr>
            <w:r>
              <w:rPr>
                <w:rFonts w:hint="eastAsia"/>
              </w:rPr>
              <w:t xml:space="preserve">　</w:t>
            </w:r>
          </w:p>
        </w:tc>
        <w:tc>
          <w:tcPr>
            <w:tcW w:w="2619"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法院</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法官人数</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助理人数</w:t>
            </w:r>
          </w:p>
        </w:tc>
        <w:tc>
          <w:tcPr>
            <w:tcW w:w="1652"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书记员人数</w:t>
            </w:r>
          </w:p>
        </w:tc>
      </w:tr>
      <w:tr w:rsidR="00EC051B" w:rsidTr="0071590B">
        <w:trPr>
          <w:trHeight w:val="499"/>
        </w:trPr>
        <w:tc>
          <w:tcPr>
            <w:tcW w:w="1330" w:type="dxa"/>
            <w:tcBorders>
              <w:top w:val="nil"/>
              <w:left w:val="single" w:sz="4" w:space="0" w:color="auto"/>
              <w:bottom w:val="single" w:sz="4" w:space="0" w:color="auto"/>
              <w:right w:val="single" w:sz="4" w:space="0" w:color="auto"/>
            </w:tcBorders>
            <w:noWrap/>
            <w:vAlign w:val="center"/>
          </w:tcPr>
          <w:p w:rsidR="00EC051B" w:rsidRDefault="00EC051B" w:rsidP="0071590B">
            <w:pPr>
              <w:jc w:val="center"/>
              <w:rPr>
                <w:rFonts w:ascii="宋体" w:cs="宋体"/>
                <w:sz w:val="24"/>
                <w:szCs w:val="24"/>
              </w:rPr>
            </w:pPr>
            <w:r>
              <w:rPr>
                <w:rFonts w:hint="eastAsia"/>
              </w:rPr>
              <w:t>高级法院</w:t>
            </w:r>
          </w:p>
        </w:tc>
        <w:tc>
          <w:tcPr>
            <w:tcW w:w="2619" w:type="dxa"/>
            <w:tcBorders>
              <w:top w:val="nil"/>
              <w:left w:val="nil"/>
              <w:bottom w:val="single" w:sz="4" w:space="0" w:color="auto"/>
              <w:right w:val="single" w:sz="4" w:space="0" w:color="auto"/>
            </w:tcBorders>
            <w:noWrap/>
            <w:vAlign w:val="center"/>
          </w:tcPr>
          <w:p w:rsidR="00EC051B" w:rsidRDefault="00EC051B">
            <w:pPr>
              <w:rPr>
                <w:rFonts w:ascii="宋体" w:cs="宋体"/>
                <w:sz w:val="24"/>
                <w:szCs w:val="24"/>
              </w:rPr>
            </w:pPr>
            <w:r>
              <w:rPr>
                <w:rFonts w:hint="eastAsia"/>
              </w:rPr>
              <w:t>山东高院</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5</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5</w:t>
            </w:r>
          </w:p>
        </w:tc>
        <w:tc>
          <w:tcPr>
            <w:tcW w:w="1652"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 xml:space="preserve">　</w:t>
            </w:r>
          </w:p>
        </w:tc>
      </w:tr>
      <w:tr w:rsidR="00EC051B" w:rsidTr="0071590B">
        <w:trPr>
          <w:trHeight w:val="499"/>
        </w:trPr>
        <w:tc>
          <w:tcPr>
            <w:tcW w:w="1330" w:type="dxa"/>
            <w:vMerge w:val="restart"/>
            <w:tcBorders>
              <w:top w:val="nil"/>
              <w:left w:val="single" w:sz="4" w:space="0" w:color="auto"/>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中级法院</w:t>
            </w:r>
          </w:p>
        </w:tc>
        <w:tc>
          <w:tcPr>
            <w:tcW w:w="2619" w:type="dxa"/>
            <w:tcBorders>
              <w:top w:val="nil"/>
              <w:left w:val="nil"/>
              <w:bottom w:val="single" w:sz="4" w:space="0" w:color="auto"/>
              <w:right w:val="single" w:sz="4" w:space="0" w:color="auto"/>
            </w:tcBorders>
            <w:noWrap/>
            <w:vAlign w:val="center"/>
          </w:tcPr>
          <w:p w:rsidR="00EC051B" w:rsidRDefault="00EC051B">
            <w:pPr>
              <w:rPr>
                <w:rFonts w:ascii="宋体" w:cs="宋体"/>
                <w:sz w:val="24"/>
                <w:szCs w:val="24"/>
              </w:rPr>
            </w:pPr>
            <w:r>
              <w:rPr>
                <w:rFonts w:hint="eastAsia"/>
              </w:rPr>
              <w:t>青岛中院</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3</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1</w:t>
            </w:r>
          </w:p>
        </w:tc>
        <w:tc>
          <w:tcPr>
            <w:tcW w:w="1652"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2</w:t>
            </w:r>
          </w:p>
        </w:tc>
      </w:tr>
      <w:tr w:rsidR="00EC051B" w:rsidTr="0071590B">
        <w:trPr>
          <w:trHeight w:val="499"/>
        </w:trPr>
        <w:tc>
          <w:tcPr>
            <w:tcW w:w="1330" w:type="dxa"/>
            <w:vMerge/>
            <w:tcBorders>
              <w:top w:val="nil"/>
              <w:left w:val="single" w:sz="4" w:space="0" w:color="auto"/>
              <w:bottom w:val="single" w:sz="4" w:space="0" w:color="auto"/>
              <w:right w:val="single" w:sz="4" w:space="0" w:color="auto"/>
            </w:tcBorders>
            <w:vAlign w:val="center"/>
          </w:tcPr>
          <w:p w:rsidR="00EC051B" w:rsidRDefault="00EC051B">
            <w:pPr>
              <w:rPr>
                <w:rFonts w:ascii="宋体" w:cs="宋体"/>
                <w:sz w:val="24"/>
                <w:szCs w:val="24"/>
              </w:rPr>
            </w:pPr>
          </w:p>
        </w:tc>
        <w:tc>
          <w:tcPr>
            <w:tcW w:w="2619" w:type="dxa"/>
            <w:tcBorders>
              <w:top w:val="nil"/>
              <w:left w:val="nil"/>
              <w:bottom w:val="single" w:sz="4" w:space="0" w:color="auto"/>
              <w:right w:val="single" w:sz="4" w:space="0" w:color="auto"/>
            </w:tcBorders>
            <w:noWrap/>
            <w:vAlign w:val="center"/>
          </w:tcPr>
          <w:p w:rsidR="00EC051B" w:rsidRDefault="00EC051B">
            <w:pPr>
              <w:rPr>
                <w:rFonts w:ascii="宋体" w:cs="宋体"/>
                <w:sz w:val="24"/>
                <w:szCs w:val="24"/>
              </w:rPr>
            </w:pPr>
            <w:r>
              <w:rPr>
                <w:rFonts w:hint="eastAsia"/>
              </w:rPr>
              <w:t>东营中院</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4</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 xml:space="preserve">　</w:t>
            </w:r>
          </w:p>
        </w:tc>
        <w:tc>
          <w:tcPr>
            <w:tcW w:w="1652"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2</w:t>
            </w:r>
          </w:p>
        </w:tc>
      </w:tr>
      <w:tr w:rsidR="00EC051B" w:rsidTr="0071590B">
        <w:trPr>
          <w:trHeight w:val="499"/>
        </w:trPr>
        <w:tc>
          <w:tcPr>
            <w:tcW w:w="1330" w:type="dxa"/>
            <w:vMerge/>
            <w:tcBorders>
              <w:top w:val="nil"/>
              <w:left w:val="single" w:sz="4" w:space="0" w:color="auto"/>
              <w:bottom w:val="single" w:sz="4" w:space="0" w:color="auto"/>
              <w:right w:val="single" w:sz="4" w:space="0" w:color="auto"/>
            </w:tcBorders>
            <w:vAlign w:val="center"/>
          </w:tcPr>
          <w:p w:rsidR="00EC051B" w:rsidRDefault="00EC051B">
            <w:pPr>
              <w:rPr>
                <w:rFonts w:ascii="宋体" w:cs="宋体"/>
                <w:sz w:val="24"/>
                <w:szCs w:val="24"/>
              </w:rPr>
            </w:pPr>
          </w:p>
        </w:tc>
        <w:tc>
          <w:tcPr>
            <w:tcW w:w="2619" w:type="dxa"/>
            <w:tcBorders>
              <w:top w:val="nil"/>
              <w:left w:val="nil"/>
              <w:bottom w:val="single" w:sz="4" w:space="0" w:color="auto"/>
              <w:right w:val="single" w:sz="4" w:space="0" w:color="auto"/>
            </w:tcBorders>
            <w:noWrap/>
            <w:vAlign w:val="center"/>
          </w:tcPr>
          <w:p w:rsidR="00EC051B" w:rsidRDefault="00EC051B">
            <w:pPr>
              <w:rPr>
                <w:rFonts w:ascii="宋体" w:cs="宋体"/>
                <w:sz w:val="24"/>
                <w:szCs w:val="24"/>
              </w:rPr>
            </w:pPr>
            <w:r>
              <w:rPr>
                <w:rFonts w:hint="eastAsia"/>
              </w:rPr>
              <w:t>烟台中院</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3</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 xml:space="preserve">　</w:t>
            </w:r>
          </w:p>
        </w:tc>
        <w:tc>
          <w:tcPr>
            <w:tcW w:w="1652"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1</w:t>
            </w:r>
          </w:p>
        </w:tc>
      </w:tr>
      <w:tr w:rsidR="00EC051B" w:rsidTr="0071590B">
        <w:trPr>
          <w:trHeight w:val="499"/>
        </w:trPr>
        <w:tc>
          <w:tcPr>
            <w:tcW w:w="1330" w:type="dxa"/>
            <w:vMerge w:val="restart"/>
            <w:tcBorders>
              <w:top w:val="nil"/>
              <w:left w:val="single" w:sz="4" w:space="0" w:color="auto"/>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基层法院</w:t>
            </w:r>
          </w:p>
        </w:tc>
        <w:tc>
          <w:tcPr>
            <w:tcW w:w="2619" w:type="dxa"/>
            <w:tcBorders>
              <w:top w:val="nil"/>
              <w:left w:val="nil"/>
              <w:bottom w:val="single" w:sz="4" w:space="0" w:color="auto"/>
              <w:right w:val="single" w:sz="4" w:space="0" w:color="auto"/>
            </w:tcBorders>
            <w:noWrap/>
            <w:vAlign w:val="center"/>
          </w:tcPr>
          <w:p w:rsidR="00EC051B" w:rsidRDefault="00EC051B">
            <w:pPr>
              <w:rPr>
                <w:rFonts w:ascii="宋体" w:cs="宋体"/>
                <w:sz w:val="24"/>
                <w:szCs w:val="24"/>
              </w:rPr>
            </w:pPr>
            <w:r>
              <w:rPr>
                <w:rFonts w:hint="eastAsia"/>
              </w:rPr>
              <w:t>东营市开发区法院</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3</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 xml:space="preserve">　</w:t>
            </w:r>
          </w:p>
        </w:tc>
        <w:tc>
          <w:tcPr>
            <w:tcW w:w="1652"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3</w:t>
            </w:r>
          </w:p>
        </w:tc>
      </w:tr>
      <w:tr w:rsidR="00EC051B" w:rsidTr="0071590B">
        <w:trPr>
          <w:trHeight w:val="499"/>
        </w:trPr>
        <w:tc>
          <w:tcPr>
            <w:tcW w:w="1330" w:type="dxa"/>
            <w:vMerge/>
            <w:tcBorders>
              <w:top w:val="nil"/>
              <w:left w:val="single" w:sz="4" w:space="0" w:color="auto"/>
              <w:bottom w:val="single" w:sz="4" w:space="0" w:color="auto"/>
              <w:right w:val="single" w:sz="4" w:space="0" w:color="auto"/>
            </w:tcBorders>
            <w:vAlign w:val="center"/>
          </w:tcPr>
          <w:p w:rsidR="00EC051B" w:rsidRDefault="00EC051B">
            <w:pPr>
              <w:rPr>
                <w:rFonts w:ascii="宋体" w:cs="宋体"/>
                <w:sz w:val="24"/>
                <w:szCs w:val="24"/>
              </w:rPr>
            </w:pPr>
          </w:p>
        </w:tc>
        <w:tc>
          <w:tcPr>
            <w:tcW w:w="2619" w:type="dxa"/>
            <w:tcBorders>
              <w:top w:val="nil"/>
              <w:left w:val="nil"/>
              <w:bottom w:val="single" w:sz="4" w:space="0" w:color="auto"/>
              <w:right w:val="single" w:sz="4" w:space="0" w:color="auto"/>
            </w:tcBorders>
            <w:noWrap/>
            <w:vAlign w:val="center"/>
          </w:tcPr>
          <w:p w:rsidR="00EC051B" w:rsidRDefault="00EC051B">
            <w:pPr>
              <w:rPr>
                <w:rFonts w:ascii="宋体" w:cs="宋体"/>
                <w:sz w:val="24"/>
                <w:szCs w:val="24"/>
              </w:rPr>
            </w:pPr>
            <w:r>
              <w:rPr>
                <w:rFonts w:hint="eastAsia"/>
              </w:rPr>
              <w:t>微山县法院</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3</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 xml:space="preserve">　</w:t>
            </w:r>
          </w:p>
        </w:tc>
        <w:tc>
          <w:tcPr>
            <w:tcW w:w="1652"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1</w:t>
            </w:r>
          </w:p>
        </w:tc>
      </w:tr>
      <w:tr w:rsidR="00EC051B" w:rsidTr="0071590B">
        <w:trPr>
          <w:trHeight w:val="499"/>
        </w:trPr>
        <w:tc>
          <w:tcPr>
            <w:tcW w:w="1330" w:type="dxa"/>
            <w:vMerge/>
            <w:tcBorders>
              <w:top w:val="nil"/>
              <w:left w:val="single" w:sz="4" w:space="0" w:color="auto"/>
              <w:bottom w:val="single" w:sz="4" w:space="0" w:color="auto"/>
              <w:right w:val="single" w:sz="4" w:space="0" w:color="auto"/>
            </w:tcBorders>
            <w:vAlign w:val="center"/>
          </w:tcPr>
          <w:p w:rsidR="00EC051B" w:rsidRDefault="00EC051B">
            <w:pPr>
              <w:rPr>
                <w:rFonts w:ascii="宋体" w:cs="宋体"/>
                <w:sz w:val="24"/>
                <w:szCs w:val="24"/>
              </w:rPr>
            </w:pPr>
          </w:p>
        </w:tc>
        <w:tc>
          <w:tcPr>
            <w:tcW w:w="2619" w:type="dxa"/>
            <w:tcBorders>
              <w:top w:val="nil"/>
              <w:left w:val="nil"/>
              <w:bottom w:val="single" w:sz="4" w:space="0" w:color="auto"/>
              <w:right w:val="single" w:sz="4" w:space="0" w:color="auto"/>
            </w:tcBorders>
            <w:noWrap/>
            <w:vAlign w:val="center"/>
          </w:tcPr>
          <w:p w:rsidR="00EC051B" w:rsidRDefault="00EC051B">
            <w:pPr>
              <w:rPr>
                <w:rFonts w:ascii="宋体" w:cs="宋体"/>
                <w:sz w:val="24"/>
                <w:szCs w:val="24"/>
              </w:rPr>
            </w:pPr>
            <w:r>
              <w:rPr>
                <w:rFonts w:hint="eastAsia"/>
              </w:rPr>
              <w:t>兰陵县法院</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2</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2</w:t>
            </w:r>
          </w:p>
        </w:tc>
        <w:tc>
          <w:tcPr>
            <w:tcW w:w="1652"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2</w:t>
            </w:r>
          </w:p>
        </w:tc>
      </w:tr>
      <w:tr w:rsidR="00EC051B" w:rsidTr="0071590B">
        <w:trPr>
          <w:trHeight w:val="499"/>
        </w:trPr>
        <w:tc>
          <w:tcPr>
            <w:tcW w:w="1330" w:type="dxa"/>
            <w:vMerge/>
            <w:tcBorders>
              <w:top w:val="nil"/>
              <w:left w:val="single" w:sz="4" w:space="0" w:color="auto"/>
              <w:bottom w:val="single" w:sz="4" w:space="0" w:color="auto"/>
              <w:right w:val="single" w:sz="4" w:space="0" w:color="auto"/>
            </w:tcBorders>
            <w:vAlign w:val="center"/>
          </w:tcPr>
          <w:p w:rsidR="00EC051B" w:rsidRDefault="00EC051B">
            <w:pPr>
              <w:rPr>
                <w:rFonts w:ascii="宋体" w:cs="宋体"/>
                <w:sz w:val="24"/>
                <w:szCs w:val="24"/>
              </w:rPr>
            </w:pPr>
          </w:p>
        </w:tc>
        <w:tc>
          <w:tcPr>
            <w:tcW w:w="2619" w:type="dxa"/>
            <w:tcBorders>
              <w:top w:val="nil"/>
              <w:left w:val="nil"/>
              <w:bottom w:val="single" w:sz="4" w:space="0" w:color="auto"/>
              <w:right w:val="single" w:sz="4" w:space="0" w:color="auto"/>
            </w:tcBorders>
            <w:noWrap/>
            <w:vAlign w:val="center"/>
          </w:tcPr>
          <w:p w:rsidR="00EC051B" w:rsidRDefault="00EC051B">
            <w:pPr>
              <w:rPr>
                <w:rFonts w:ascii="宋体" w:cs="宋体"/>
                <w:sz w:val="24"/>
                <w:szCs w:val="24"/>
              </w:rPr>
            </w:pPr>
            <w:r>
              <w:rPr>
                <w:rFonts w:hint="eastAsia"/>
              </w:rPr>
              <w:t>济宁市任城区法院</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3</w:t>
            </w:r>
          </w:p>
        </w:tc>
        <w:tc>
          <w:tcPr>
            <w:tcW w:w="1330"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rPr>
                <w:rFonts w:hint="eastAsia"/>
              </w:rPr>
              <w:t xml:space="preserve">　</w:t>
            </w:r>
          </w:p>
        </w:tc>
        <w:tc>
          <w:tcPr>
            <w:tcW w:w="1652" w:type="dxa"/>
            <w:tcBorders>
              <w:top w:val="nil"/>
              <w:left w:val="nil"/>
              <w:bottom w:val="single" w:sz="4" w:space="0" w:color="auto"/>
              <w:right w:val="single" w:sz="4" w:space="0" w:color="auto"/>
            </w:tcBorders>
            <w:noWrap/>
            <w:vAlign w:val="center"/>
          </w:tcPr>
          <w:p w:rsidR="00EC051B" w:rsidRDefault="00EC051B">
            <w:pPr>
              <w:jc w:val="center"/>
              <w:rPr>
                <w:rFonts w:ascii="宋体" w:cs="宋体"/>
                <w:sz w:val="24"/>
                <w:szCs w:val="24"/>
              </w:rPr>
            </w:pPr>
            <w:r>
              <w:t>2</w:t>
            </w:r>
          </w:p>
        </w:tc>
      </w:tr>
    </w:tbl>
    <w:p w:rsidR="00EC051B" w:rsidRDefault="00EC051B" w:rsidP="00A203E9">
      <w:pPr>
        <w:spacing w:line="440" w:lineRule="exact"/>
        <w:ind w:firstLineChars="200" w:firstLine="640"/>
        <w:rPr>
          <w:rFonts w:ascii="仿宋_GB2312" w:eastAsia="仿宋_GB2312"/>
          <w:sz w:val="32"/>
          <w:szCs w:val="32"/>
        </w:rPr>
      </w:pPr>
    </w:p>
    <w:p w:rsidR="00EC051B" w:rsidRPr="00E83844" w:rsidRDefault="00EC051B" w:rsidP="00E83844">
      <w:pPr>
        <w:spacing w:line="480" w:lineRule="exact"/>
        <w:ind w:firstLineChars="200" w:firstLine="640"/>
        <w:rPr>
          <w:rFonts w:ascii="楷体_GB2312" w:eastAsia="楷体_GB2312"/>
          <w:sz w:val="32"/>
          <w:szCs w:val="32"/>
        </w:rPr>
      </w:pPr>
      <w:r w:rsidRPr="00E83844">
        <w:rPr>
          <w:rFonts w:ascii="楷体_GB2312" w:eastAsia="楷体_GB2312" w:hint="eastAsia"/>
          <w:sz w:val="32"/>
          <w:szCs w:val="32"/>
        </w:rPr>
        <w:t>（二）推进环境资源案件归口审理</w:t>
      </w:r>
    </w:p>
    <w:p w:rsidR="00EC051B" w:rsidRDefault="00EC051B" w:rsidP="00E83844">
      <w:pPr>
        <w:spacing w:line="480" w:lineRule="exact"/>
        <w:ind w:firstLineChars="200" w:firstLine="640"/>
        <w:rPr>
          <w:rFonts w:ascii="仿宋_GB2312" w:eastAsia="仿宋_GB2312"/>
          <w:sz w:val="32"/>
          <w:szCs w:val="32"/>
        </w:rPr>
      </w:pPr>
      <w:r>
        <w:rPr>
          <w:rFonts w:ascii="仿宋_GB2312" w:eastAsia="仿宋_GB2312" w:hint="eastAsia"/>
          <w:sz w:val="32"/>
          <w:szCs w:val="32"/>
        </w:rPr>
        <w:t>按照最高法院相关要求，全省各地法院积极探索环境资源案件“二合一”、“三合一”归口审理模式，将环境资源保护刑事、民事和行政案件由一个审判庭负责审理。</w:t>
      </w:r>
      <w:r w:rsidRPr="008B179A">
        <w:rPr>
          <w:rFonts w:ascii="仿宋_GB2312" w:eastAsia="仿宋_GB2312" w:hint="eastAsia"/>
          <w:sz w:val="32"/>
          <w:szCs w:val="32"/>
        </w:rPr>
        <w:t>东营中院</w:t>
      </w:r>
      <w:r w:rsidRPr="008B179A">
        <w:rPr>
          <w:rFonts w:ascii="仿宋_GB2312" w:eastAsia="仿宋_GB2312" w:hint="eastAsia"/>
          <w:sz w:val="32"/>
          <w:szCs w:val="32"/>
        </w:rPr>
        <w:lastRenderedPageBreak/>
        <w:t>采取的是“三审合一、审执结合”模式，环境</w:t>
      </w:r>
      <w:r w:rsidR="00C42F6F">
        <w:rPr>
          <w:rFonts w:ascii="仿宋_GB2312" w:eastAsia="仿宋_GB2312" w:hint="eastAsia"/>
          <w:sz w:val="32"/>
          <w:szCs w:val="32"/>
        </w:rPr>
        <w:t>资源</w:t>
      </w:r>
      <w:r w:rsidRPr="008B179A">
        <w:rPr>
          <w:rFonts w:ascii="仿宋_GB2312" w:eastAsia="仿宋_GB2312" w:hint="eastAsia"/>
          <w:sz w:val="32"/>
          <w:szCs w:val="32"/>
        </w:rPr>
        <w:t>审判庭负责审理辖区内的环境公益诉讼案件和与环境资源保护有关的民事、刑事、行政案件。</w:t>
      </w:r>
    </w:p>
    <w:p w:rsidR="00EC051B" w:rsidRPr="00E83844" w:rsidRDefault="00EC051B" w:rsidP="00E83844">
      <w:pPr>
        <w:spacing w:line="480" w:lineRule="exact"/>
        <w:ind w:firstLineChars="200" w:firstLine="640"/>
        <w:rPr>
          <w:rFonts w:ascii="仿宋_GB2312" w:eastAsia="仿宋_GB2312"/>
          <w:sz w:val="32"/>
          <w:szCs w:val="32"/>
        </w:rPr>
      </w:pPr>
      <w:r w:rsidRPr="00F300AB">
        <w:rPr>
          <w:rFonts w:ascii="仿宋_GB2312" w:eastAsia="仿宋_GB2312" w:hint="eastAsia"/>
          <w:sz w:val="32"/>
          <w:szCs w:val="32"/>
        </w:rPr>
        <w:t>青岛中院实行了“三审合一”的案件归口审理模式，对涉环境资源类的刑事、民事、行政和公益诉讼案件进行集中办理，以此进一步统一涉环境资源类案件的裁判尺度，提高法官队伍的专业化水平，推动实现环境资源类案件的优质高效审理。烟台中院按照专业化审判的思路，实行“三审合一”的案件归口审理模式，对涉环境资源类的刑事、民事、行政和公益诉讼案件由环境资源审判庭集中办理。</w:t>
      </w:r>
      <w:r w:rsidRPr="00DD3245">
        <w:rPr>
          <w:rFonts w:ascii="仿宋_GB2312" w:eastAsia="仿宋_GB2312" w:hint="eastAsia"/>
          <w:sz w:val="32"/>
          <w:szCs w:val="32"/>
        </w:rPr>
        <w:t>东营经济技术开发区法院构建起了“三审合一</w:t>
      </w:r>
      <w:r w:rsidRPr="00DD3245">
        <w:rPr>
          <w:rFonts w:ascii="仿宋_GB2312" w:eastAsia="仿宋_GB2312"/>
          <w:sz w:val="32"/>
          <w:szCs w:val="32"/>
        </w:rPr>
        <w:t>+</w:t>
      </w:r>
      <w:r w:rsidRPr="00DD3245">
        <w:rPr>
          <w:rFonts w:ascii="仿宋_GB2312" w:eastAsia="仿宋_GB2312" w:hint="eastAsia"/>
          <w:sz w:val="32"/>
          <w:szCs w:val="32"/>
        </w:rPr>
        <w:t>执行”的案件运行模式，</w:t>
      </w:r>
      <w:r>
        <w:rPr>
          <w:rFonts w:ascii="仿宋_GB2312" w:eastAsia="仿宋_GB2312" w:hint="eastAsia"/>
          <w:sz w:val="32"/>
          <w:szCs w:val="32"/>
        </w:rPr>
        <w:t>成立以来</w:t>
      </w:r>
      <w:r w:rsidRPr="00DD3245">
        <w:rPr>
          <w:rFonts w:ascii="仿宋_GB2312" w:eastAsia="仿宋_GB2312" w:hint="eastAsia"/>
          <w:sz w:val="32"/>
          <w:szCs w:val="32"/>
        </w:rPr>
        <w:t>共受理环境资源诉讼案件</w:t>
      </w:r>
      <w:r w:rsidRPr="00DD3245">
        <w:rPr>
          <w:rFonts w:ascii="仿宋_GB2312" w:eastAsia="仿宋_GB2312"/>
          <w:sz w:val="32"/>
          <w:szCs w:val="32"/>
        </w:rPr>
        <w:t>26</w:t>
      </w:r>
      <w:r w:rsidRPr="00DD3245">
        <w:rPr>
          <w:rFonts w:ascii="仿宋_GB2312" w:eastAsia="仿宋_GB2312" w:hint="eastAsia"/>
          <w:sz w:val="32"/>
          <w:szCs w:val="32"/>
        </w:rPr>
        <w:t>件</w:t>
      </w:r>
      <w:r>
        <w:rPr>
          <w:rFonts w:ascii="仿宋_GB2312" w:eastAsia="仿宋_GB2312" w:hint="eastAsia"/>
          <w:sz w:val="32"/>
          <w:szCs w:val="32"/>
        </w:rPr>
        <w:t>，</w:t>
      </w:r>
      <w:r w:rsidRPr="00DD3245">
        <w:rPr>
          <w:rFonts w:ascii="仿宋_GB2312" w:eastAsia="仿宋_GB2312" w:hint="eastAsia"/>
          <w:sz w:val="32"/>
          <w:szCs w:val="32"/>
        </w:rPr>
        <w:t>案件呈现出数量逐年增加、地域性逐步凸显、原告维权诉求支持率高、以发展环境公益诉讼为着力点的特点</w:t>
      </w:r>
      <w:r>
        <w:rPr>
          <w:rFonts w:ascii="仿宋_GB2312" w:eastAsia="仿宋_GB2312" w:hint="eastAsia"/>
          <w:sz w:val="32"/>
          <w:szCs w:val="32"/>
        </w:rPr>
        <w:t>。</w:t>
      </w:r>
      <w:r w:rsidRPr="008B179A">
        <w:rPr>
          <w:rFonts w:ascii="仿宋_GB2312" w:eastAsia="仿宋_GB2312" w:hint="eastAsia"/>
          <w:sz w:val="32"/>
          <w:szCs w:val="32"/>
        </w:rPr>
        <w:t>兰陵县法院环境资源审判庭建立了“四审合一</w:t>
      </w:r>
      <w:r w:rsidRPr="008B179A">
        <w:rPr>
          <w:rFonts w:ascii="仿宋_GB2312" w:eastAsia="仿宋_GB2312"/>
          <w:sz w:val="32"/>
          <w:szCs w:val="32"/>
        </w:rPr>
        <w:t>+</w:t>
      </w:r>
      <w:r w:rsidRPr="008B179A">
        <w:rPr>
          <w:rFonts w:ascii="仿宋_GB2312" w:eastAsia="仿宋_GB2312" w:hint="eastAsia"/>
          <w:sz w:val="32"/>
          <w:szCs w:val="32"/>
        </w:rPr>
        <w:t>”的案件归口审理模式，对涉环境资源类的刑事、民事、商事、行政和非诉执行案件进行集中办理</w:t>
      </w:r>
      <w:r>
        <w:rPr>
          <w:rFonts w:ascii="仿宋_GB2312" w:eastAsia="仿宋_GB2312" w:hint="eastAsia"/>
          <w:sz w:val="32"/>
          <w:szCs w:val="32"/>
        </w:rPr>
        <w:t>，</w:t>
      </w:r>
      <w:r w:rsidRPr="00F300AB">
        <w:rPr>
          <w:rFonts w:ascii="仿宋_GB2312" w:eastAsia="仿宋_GB2312" w:hint="eastAsia"/>
          <w:sz w:val="32"/>
          <w:szCs w:val="32"/>
        </w:rPr>
        <w:t>以此统一涉环境资源类案件的裁判尺度，推动形成专业化法官队伍，实现环保案件的优质高效审理。</w:t>
      </w:r>
      <w:r>
        <w:rPr>
          <w:rFonts w:ascii="仿宋_GB2312" w:eastAsia="仿宋_GB2312" w:hint="eastAsia"/>
          <w:sz w:val="32"/>
          <w:szCs w:val="32"/>
        </w:rPr>
        <w:t>微山县法院环境资源审判庭实行“二审合一”的归口审理模式，</w:t>
      </w:r>
      <w:r w:rsidRPr="000F37F0">
        <w:rPr>
          <w:rFonts w:ascii="仿宋_GB2312" w:eastAsia="仿宋_GB2312" w:hint="eastAsia"/>
          <w:sz w:val="32"/>
          <w:szCs w:val="32"/>
        </w:rPr>
        <w:t>负责审理非法捕捞水产品、非法采矿等涉及破坏生态环境的刑事案件，采矿权、水污染等涉及生态环境的民事案件，涉及湿地、湖泊开发、利用、保护的民事案件等。</w:t>
      </w:r>
      <w:r w:rsidRPr="00F300AB">
        <w:rPr>
          <w:rFonts w:ascii="仿宋_GB2312" w:eastAsia="仿宋_GB2312" w:hint="eastAsia"/>
          <w:sz w:val="32"/>
          <w:szCs w:val="32"/>
        </w:rPr>
        <w:t>济宁</w:t>
      </w:r>
      <w:r>
        <w:rPr>
          <w:rFonts w:ascii="仿宋_GB2312" w:eastAsia="仿宋_GB2312" w:hint="eastAsia"/>
          <w:sz w:val="32"/>
          <w:szCs w:val="32"/>
        </w:rPr>
        <w:t>市</w:t>
      </w:r>
      <w:r w:rsidRPr="00F300AB">
        <w:rPr>
          <w:rFonts w:ascii="仿宋_GB2312" w:eastAsia="仿宋_GB2312" w:hint="eastAsia"/>
          <w:sz w:val="32"/>
          <w:szCs w:val="32"/>
        </w:rPr>
        <w:t>任城法院按照审判专业化的思路，实行了环境资源类的刑事、民事、行政案件“三审合一”的归口审理模式，通过专业化审判模式实现环境资源类案件的优质高效审理。</w:t>
      </w:r>
      <w:r w:rsidR="00AE6D6B">
        <w:rPr>
          <w:rFonts w:ascii="仿宋_GB2312" w:eastAsia="仿宋_GB2312" w:hint="eastAsia"/>
          <w:sz w:val="32"/>
          <w:szCs w:val="32"/>
        </w:rPr>
        <w:t>全省各地</w:t>
      </w:r>
      <w:r>
        <w:rPr>
          <w:rFonts w:ascii="仿宋_GB2312" w:eastAsia="仿宋_GB2312" w:hint="eastAsia"/>
          <w:sz w:val="32"/>
          <w:szCs w:val="32"/>
        </w:rPr>
        <w:t>未设立专门审判庭的法院，也将环境资源类案件归口至一个审判庭的一个合议庭审理，提升</w:t>
      </w:r>
      <w:r w:rsidR="00AE6D6B">
        <w:rPr>
          <w:rFonts w:ascii="仿宋_GB2312" w:eastAsia="仿宋_GB2312" w:hint="eastAsia"/>
          <w:sz w:val="32"/>
          <w:szCs w:val="32"/>
        </w:rPr>
        <w:t>了</w:t>
      </w:r>
      <w:r>
        <w:rPr>
          <w:rFonts w:ascii="仿宋_GB2312" w:eastAsia="仿宋_GB2312" w:hint="eastAsia"/>
          <w:sz w:val="32"/>
          <w:szCs w:val="32"/>
        </w:rPr>
        <w:t>专业化审判水平。</w:t>
      </w:r>
    </w:p>
    <w:p w:rsidR="00EC051B" w:rsidRPr="00E83844" w:rsidRDefault="00EC051B" w:rsidP="00E83844">
      <w:pPr>
        <w:spacing w:line="480" w:lineRule="exact"/>
        <w:ind w:firstLineChars="200" w:firstLine="640"/>
        <w:rPr>
          <w:rFonts w:ascii="楷体_GB2312" w:eastAsia="楷体_GB2312"/>
          <w:sz w:val="32"/>
          <w:szCs w:val="32"/>
        </w:rPr>
      </w:pPr>
      <w:r w:rsidRPr="00E83844">
        <w:rPr>
          <w:rFonts w:ascii="楷体_GB2312" w:eastAsia="楷体_GB2312" w:hint="eastAsia"/>
          <w:sz w:val="32"/>
          <w:szCs w:val="32"/>
        </w:rPr>
        <w:t>（三）推进环境资源审判专业人员培养</w:t>
      </w:r>
    </w:p>
    <w:p w:rsidR="00EC051B" w:rsidRDefault="00EC051B" w:rsidP="00E83844">
      <w:pPr>
        <w:spacing w:line="480" w:lineRule="exact"/>
        <w:ind w:firstLineChars="200" w:firstLine="640"/>
        <w:rPr>
          <w:rFonts w:ascii="仿宋_GB2312" w:eastAsia="仿宋_GB2312"/>
          <w:sz w:val="32"/>
          <w:szCs w:val="32"/>
        </w:rPr>
      </w:pPr>
      <w:r>
        <w:rPr>
          <w:rFonts w:ascii="仿宋_GB2312" w:eastAsia="仿宋_GB2312" w:hint="eastAsia"/>
          <w:sz w:val="32"/>
          <w:szCs w:val="32"/>
        </w:rPr>
        <w:t>全省</w:t>
      </w:r>
      <w:r w:rsidRPr="008B179A">
        <w:rPr>
          <w:rFonts w:ascii="仿宋_GB2312" w:eastAsia="仿宋_GB2312" w:hint="eastAsia"/>
          <w:sz w:val="32"/>
          <w:szCs w:val="32"/>
        </w:rPr>
        <w:t>各地法院</w:t>
      </w:r>
      <w:r>
        <w:rPr>
          <w:rFonts w:ascii="仿宋_GB2312" w:eastAsia="仿宋_GB2312" w:hint="eastAsia"/>
          <w:sz w:val="32"/>
          <w:szCs w:val="32"/>
        </w:rPr>
        <w:t>高度重视环境资源审判法官队伍建设，</w:t>
      </w:r>
      <w:r w:rsidRPr="008B179A">
        <w:rPr>
          <w:rFonts w:ascii="仿宋_GB2312" w:eastAsia="仿宋_GB2312" w:hint="eastAsia"/>
          <w:sz w:val="32"/>
          <w:szCs w:val="32"/>
        </w:rPr>
        <w:t>根</w:t>
      </w:r>
      <w:r w:rsidRPr="008B179A">
        <w:rPr>
          <w:rFonts w:ascii="仿宋_GB2312" w:eastAsia="仿宋_GB2312" w:hint="eastAsia"/>
          <w:sz w:val="32"/>
          <w:szCs w:val="32"/>
        </w:rPr>
        <w:lastRenderedPageBreak/>
        <w:t>据环境资源案件的特点，抽调了审判经验丰富</w:t>
      </w:r>
      <w:r>
        <w:rPr>
          <w:rFonts w:ascii="仿宋_GB2312" w:eastAsia="仿宋_GB2312" w:hint="eastAsia"/>
          <w:sz w:val="32"/>
          <w:szCs w:val="32"/>
        </w:rPr>
        <w:t>、</w:t>
      </w:r>
      <w:r w:rsidR="00AE6D6B">
        <w:rPr>
          <w:rFonts w:ascii="仿宋_GB2312" w:eastAsia="仿宋_GB2312" w:hint="eastAsia"/>
          <w:sz w:val="32"/>
          <w:szCs w:val="32"/>
        </w:rPr>
        <w:t>理论功底</w:t>
      </w:r>
      <w:r>
        <w:rPr>
          <w:rFonts w:ascii="仿宋_GB2312" w:eastAsia="仿宋_GB2312" w:hint="eastAsia"/>
          <w:sz w:val="32"/>
          <w:szCs w:val="32"/>
        </w:rPr>
        <w:t>深厚的法官从事环境资源审判庭工作，并加大对环境资源审判专业人员的培养力度，不断提升环境资源审判专业人员的业务水平，为环境资源审判工作打下坚实的人才基础。</w:t>
      </w:r>
    </w:p>
    <w:p w:rsidR="00EC051B" w:rsidRPr="00E83844" w:rsidRDefault="00EC051B" w:rsidP="00E83844">
      <w:pPr>
        <w:spacing w:line="480" w:lineRule="exact"/>
        <w:ind w:firstLineChars="200" w:firstLine="640"/>
        <w:rPr>
          <w:rFonts w:ascii="仿宋_GB2312" w:eastAsia="仿宋_GB2312"/>
          <w:sz w:val="32"/>
          <w:szCs w:val="32"/>
        </w:rPr>
      </w:pPr>
      <w:r>
        <w:rPr>
          <w:rFonts w:ascii="仿宋_GB2312" w:eastAsia="仿宋_GB2312" w:hint="eastAsia"/>
          <w:sz w:val="32"/>
          <w:szCs w:val="32"/>
        </w:rPr>
        <w:t>省法院环境资源审判庭目前共有法官</w:t>
      </w:r>
      <w:r>
        <w:rPr>
          <w:rFonts w:ascii="仿宋_GB2312" w:eastAsia="仿宋_GB2312"/>
          <w:sz w:val="32"/>
          <w:szCs w:val="32"/>
        </w:rPr>
        <w:t>5</w:t>
      </w:r>
      <w:r>
        <w:rPr>
          <w:rFonts w:ascii="仿宋_GB2312" w:eastAsia="仿宋_GB2312" w:hint="eastAsia"/>
          <w:sz w:val="32"/>
          <w:szCs w:val="32"/>
        </w:rPr>
        <w:t>名、法官助理</w:t>
      </w:r>
      <w:r>
        <w:rPr>
          <w:rFonts w:ascii="仿宋_GB2312" w:eastAsia="仿宋_GB2312"/>
          <w:sz w:val="32"/>
          <w:szCs w:val="32"/>
        </w:rPr>
        <w:t>5</w:t>
      </w:r>
      <w:r>
        <w:rPr>
          <w:rFonts w:ascii="仿宋_GB2312" w:eastAsia="仿宋_GB2312" w:hint="eastAsia"/>
          <w:sz w:val="32"/>
          <w:szCs w:val="32"/>
        </w:rPr>
        <w:t>名，其中具有博士学位的</w:t>
      </w:r>
      <w:r>
        <w:rPr>
          <w:rFonts w:ascii="仿宋_GB2312" w:eastAsia="仿宋_GB2312"/>
          <w:sz w:val="32"/>
          <w:szCs w:val="32"/>
        </w:rPr>
        <w:t>2</w:t>
      </w:r>
      <w:r>
        <w:rPr>
          <w:rFonts w:ascii="仿宋_GB2312" w:eastAsia="仿宋_GB2312" w:hint="eastAsia"/>
          <w:sz w:val="32"/>
          <w:szCs w:val="32"/>
        </w:rPr>
        <w:t>人，硕士学位</w:t>
      </w:r>
      <w:r>
        <w:rPr>
          <w:rFonts w:ascii="仿宋_GB2312" w:eastAsia="仿宋_GB2312"/>
          <w:sz w:val="32"/>
          <w:szCs w:val="32"/>
        </w:rPr>
        <w:t>7</w:t>
      </w:r>
      <w:r>
        <w:rPr>
          <w:rFonts w:ascii="仿宋_GB2312" w:eastAsia="仿宋_GB2312" w:hint="eastAsia"/>
          <w:sz w:val="32"/>
          <w:szCs w:val="32"/>
        </w:rPr>
        <w:t>人。</w:t>
      </w:r>
      <w:r w:rsidRPr="00980DED">
        <w:rPr>
          <w:rFonts w:ascii="仿宋_GB2312" w:eastAsia="仿宋_GB2312" w:hint="eastAsia"/>
          <w:sz w:val="32"/>
          <w:szCs w:val="32"/>
        </w:rPr>
        <w:t>青岛中院抽调具有丰富审判经验的法官组建新环境资源审判团队，努力为这项新的审判工作打下良好基础。</w:t>
      </w:r>
      <w:r>
        <w:rPr>
          <w:rFonts w:ascii="仿宋_GB2312" w:eastAsia="仿宋_GB2312" w:hint="eastAsia"/>
          <w:sz w:val="32"/>
          <w:szCs w:val="32"/>
        </w:rPr>
        <w:t>济宁市任城区法院</w:t>
      </w:r>
      <w:r w:rsidRPr="00980DED">
        <w:rPr>
          <w:rFonts w:ascii="仿宋_GB2312" w:eastAsia="仿宋_GB2312" w:hint="eastAsia"/>
          <w:sz w:val="32"/>
          <w:szCs w:val="32"/>
        </w:rPr>
        <w:t>选配在</w:t>
      </w:r>
      <w:r>
        <w:rPr>
          <w:rFonts w:ascii="仿宋_GB2312" w:eastAsia="仿宋_GB2312" w:hint="eastAsia"/>
          <w:sz w:val="32"/>
          <w:szCs w:val="32"/>
        </w:rPr>
        <w:t>民事、刑事、行政业务领域具有丰富审判经验的法官组建专业化审判团队，</w:t>
      </w:r>
      <w:r w:rsidRPr="00980DED">
        <w:rPr>
          <w:rFonts w:ascii="仿宋_GB2312" w:eastAsia="仿宋_GB2312" w:hint="eastAsia"/>
          <w:sz w:val="32"/>
          <w:szCs w:val="32"/>
        </w:rPr>
        <w:t>为环境资源审判工作的开展打下良好基础。</w:t>
      </w:r>
      <w:r>
        <w:rPr>
          <w:rFonts w:ascii="仿宋_GB2312" w:eastAsia="仿宋_GB2312" w:hint="eastAsia"/>
          <w:sz w:val="32"/>
          <w:szCs w:val="32"/>
        </w:rPr>
        <w:t>兰陵县法院专门选派</w:t>
      </w:r>
      <w:r w:rsidRPr="00A3615D">
        <w:rPr>
          <w:rFonts w:ascii="仿宋_GB2312" w:eastAsia="仿宋_GB2312" w:hint="eastAsia"/>
          <w:sz w:val="32"/>
          <w:szCs w:val="32"/>
        </w:rPr>
        <w:t>一名专职审委会委员担任环境资源审判庭庭长。</w:t>
      </w:r>
      <w:r w:rsidR="00AE6D6B">
        <w:rPr>
          <w:rFonts w:ascii="仿宋_GB2312" w:eastAsia="仿宋_GB2312" w:hint="eastAsia"/>
          <w:sz w:val="32"/>
          <w:szCs w:val="32"/>
        </w:rPr>
        <w:t>为</w:t>
      </w:r>
      <w:r>
        <w:rPr>
          <w:rFonts w:ascii="仿宋_GB2312" w:eastAsia="仿宋_GB2312" w:hint="eastAsia"/>
          <w:sz w:val="32"/>
          <w:szCs w:val="32"/>
        </w:rPr>
        <w:t>加大对环境资源审判人员的培训，</w:t>
      </w:r>
      <w:r>
        <w:rPr>
          <w:rFonts w:ascii="仿宋_GB2312" w:eastAsia="仿宋_GB2312"/>
          <w:sz w:val="32"/>
          <w:szCs w:val="32"/>
        </w:rPr>
        <w:t>2016</w:t>
      </w:r>
      <w:r>
        <w:rPr>
          <w:rFonts w:ascii="仿宋_GB2312" w:eastAsia="仿宋_GB2312" w:hint="eastAsia"/>
          <w:sz w:val="32"/>
          <w:szCs w:val="32"/>
        </w:rPr>
        <w:t>年召开了</w:t>
      </w:r>
      <w:r w:rsidRPr="000A51F9">
        <w:rPr>
          <w:rFonts w:ascii="仿宋_GB2312" w:eastAsia="仿宋_GB2312" w:hint="eastAsia"/>
          <w:sz w:val="32"/>
          <w:szCs w:val="32"/>
        </w:rPr>
        <w:t>第一次全省法院环境资源审判工作会议，</w:t>
      </w:r>
      <w:r>
        <w:rPr>
          <w:rFonts w:ascii="仿宋_GB2312" w:eastAsia="仿宋_GB2312" w:hint="eastAsia"/>
          <w:sz w:val="32"/>
          <w:szCs w:val="32"/>
        </w:rPr>
        <w:t>对各中院分管环境资源审判工作的院领导、业务庭长进行了培训。</w:t>
      </w:r>
      <w:r>
        <w:rPr>
          <w:rFonts w:ascii="仿宋_GB2312" w:eastAsia="仿宋_GB2312"/>
          <w:sz w:val="32"/>
          <w:szCs w:val="32"/>
        </w:rPr>
        <w:t>2016</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月，选派法官参加国家法国学院举办的全国法院环境资源审判工作培训班。</w:t>
      </w:r>
      <w:r>
        <w:rPr>
          <w:rFonts w:ascii="仿宋_GB2312" w:eastAsia="仿宋_GB2312"/>
          <w:sz w:val="32"/>
          <w:szCs w:val="32"/>
        </w:rPr>
        <w:t>2017</w:t>
      </w:r>
      <w:r>
        <w:rPr>
          <w:rFonts w:ascii="仿宋_GB2312" w:eastAsia="仿宋_GB2312" w:hint="eastAsia"/>
          <w:sz w:val="32"/>
          <w:szCs w:val="32"/>
        </w:rPr>
        <w:t>年</w:t>
      </w:r>
      <w:r w:rsidRPr="000A51F9">
        <w:rPr>
          <w:rFonts w:ascii="仿宋_GB2312" w:eastAsia="仿宋_GB2312" w:hint="eastAsia"/>
          <w:sz w:val="32"/>
          <w:szCs w:val="32"/>
        </w:rPr>
        <w:t>举办了全省环境资源庭长培训班，召开了环境资源审判论坛，加大了对各级法院从事环境资源审判工作的法官及业务骨干的培训。</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月至</w:t>
      </w:r>
      <w:r>
        <w:rPr>
          <w:rFonts w:ascii="仿宋_GB2312" w:eastAsia="仿宋_GB2312"/>
          <w:sz w:val="32"/>
          <w:szCs w:val="32"/>
        </w:rPr>
        <w:t>3</w:t>
      </w:r>
      <w:r>
        <w:rPr>
          <w:rFonts w:ascii="仿宋_GB2312" w:eastAsia="仿宋_GB2312" w:hint="eastAsia"/>
          <w:sz w:val="32"/>
          <w:szCs w:val="32"/>
        </w:rPr>
        <w:t>月，选派法官</w:t>
      </w:r>
      <w:r w:rsidRPr="000A51F9">
        <w:rPr>
          <w:rFonts w:ascii="仿宋_GB2312" w:eastAsia="仿宋_GB2312" w:hint="eastAsia"/>
          <w:sz w:val="32"/>
          <w:szCs w:val="32"/>
        </w:rPr>
        <w:t>赴美国佛蒙特大学和佛蒙特法学院参加由最高法院组织的</w:t>
      </w:r>
      <w:r>
        <w:rPr>
          <w:rFonts w:ascii="仿宋_GB2312" w:eastAsia="仿宋_GB2312" w:hint="eastAsia"/>
          <w:sz w:val="32"/>
          <w:szCs w:val="32"/>
        </w:rPr>
        <w:t>赴美国开展“环境资源法律和司法实践”专题培训班。</w:t>
      </w:r>
      <w:r w:rsidRPr="000A51F9">
        <w:rPr>
          <w:rFonts w:ascii="仿宋_GB2312" w:eastAsia="仿宋_GB2312"/>
          <w:sz w:val="32"/>
          <w:szCs w:val="32"/>
        </w:rPr>
        <w:t>2017</w:t>
      </w:r>
      <w:r w:rsidRPr="000A51F9">
        <w:rPr>
          <w:rFonts w:ascii="仿宋_GB2312" w:eastAsia="仿宋_GB2312" w:hint="eastAsia"/>
          <w:sz w:val="32"/>
          <w:szCs w:val="32"/>
        </w:rPr>
        <w:t>年</w:t>
      </w:r>
      <w:r w:rsidRPr="000A51F9">
        <w:rPr>
          <w:rFonts w:ascii="仿宋_GB2312" w:eastAsia="仿宋_GB2312"/>
          <w:sz w:val="32"/>
          <w:szCs w:val="32"/>
        </w:rPr>
        <w:t>9</w:t>
      </w:r>
      <w:r w:rsidRPr="000A51F9">
        <w:rPr>
          <w:rFonts w:ascii="仿宋_GB2312" w:eastAsia="仿宋_GB2312" w:hint="eastAsia"/>
          <w:sz w:val="32"/>
          <w:szCs w:val="32"/>
        </w:rPr>
        <w:t>月</w:t>
      </w:r>
      <w:r>
        <w:rPr>
          <w:rFonts w:ascii="仿宋_GB2312" w:eastAsia="仿宋_GB2312" w:hint="eastAsia"/>
          <w:sz w:val="32"/>
          <w:szCs w:val="32"/>
        </w:rPr>
        <w:t>，</w:t>
      </w:r>
      <w:r w:rsidRPr="000A51F9">
        <w:rPr>
          <w:rFonts w:ascii="仿宋_GB2312" w:eastAsia="仿宋_GB2312" w:hint="eastAsia"/>
          <w:sz w:val="32"/>
          <w:szCs w:val="32"/>
        </w:rPr>
        <w:t>选派</w:t>
      </w:r>
      <w:r w:rsidRPr="000A51F9">
        <w:rPr>
          <w:rFonts w:ascii="仿宋_GB2312" w:eastAsia="仿宋_GB2312"/>
          <w:sz w:val="32"/>
          <w:szCs w:val="32"/>
        </w:rPr>
        <w:t>20</w:t>
      </w:r>
      <w:r w:rsidRPr="000A51F9">
        <w:rPr>
          <w:rFonts w:ascii="仿宋_GB2312" w:eastAsia="仿宋_GB2312" w:hint="eastAsia"/>
          <w:sz w:val="32"/>
          <w:szCs w:val="32"/>
        </w:rPr>
        <w:t>名</w:t>
      </w:r>
      <w:r>
        <w:rPr>
          <w:rFonts w:ascii="仿宋_GB2312" w:eastAsia="仿宋_GB2312" w:hint="eastAsia"/>
          <w:sz w:val="32"/>
          <w:szCs w:val="32"/>
        </w:rPr>
        <w:t>环境资源审判</w:t>
      </w:r>
      <w:r w:rsidRPr="000A51F9">
        <w:rPr>
          <w:rFonts w:ascii="仿宋_GB2312" w:eastAsia="仿宋_GB2312" w:hint="eastAsia"/>
          <w:sz w:val="32"/>
          <w:szCs w:val="32"/>
        </w:rPr>
        <w:t>法官赴澳大利亚进行了为期</w:t>
      </w:r>
      <w:r w:rsidRPr="000A51F9">
        <w:rPr>
          <w:rFonts w:ascii="仿宋_GB2312" w:eastAsia="仿宋_GB2312"/>
          <w:sz w:val="32"/>
          <w:szCs w:val="32"/>
        </w:rPr>
        <w:t>21</w:t>
      </w:r>
      <w:r w:rsidRPr="000A51F9">
        <w:rPr>
          <w:rFonts w:ascii="仿宋_GB2312" w:eastAsia="仿宋_GB2312" w:hint="eastAsia"/>
          <w:sz w:val="32"/>
          <w:szCs w:val="32"/>
        </w:rPr>
        <w:t>天的</w:t>
      </w:r>
      <w:r w:rsidRPr="00221795">
        <w:rPr>
          <w:rFonts w:ascii="仿宋_GB2312" w:eastAsia="仿宋_GB2312" w:hint="eastAsia"/>
          <w:sz w:val="32"/>
          <w:szCs w:val="32"/>
        </w:rPr>
        <w:t>“环境资源审判举证责任及责任承担方式”专题培训。</w:t>
      </w:r>
      <w:r>
        <w:rPr>
          <w:rFonts w:ascii="仿宋_GB2312" w:eastAsia="仿宋_GB2312" w:hint="eastAsia"/>
          <w:sz w:val="32"/>
          <w:szCs w:val="32"/>
        </w:rPr>
        <w:t>这些各层次的环境资源审判专业培训，提升了我省环境资源审判专业人员的审判业务技能，拓展了环境资源审判法官们的视野，加强了我省环境资源审判与国际环境资源审判的沟通了解，</w:t>
      </w:r>
      <w:r w:rsidR="00D830F3">
        <w:rPr>
          <w:rFonts w:ascii="仿宋_GB2312" w:eastAsia="仿宋_GB2312" w:hint="eastAsia"/>
          <w:sz w:val="32"/>
          <w:szCs w:val="32"/>
        </w:rPr>
        <w:t>对</w:t>
      </w:r>
      <w:r>
        <w:rPr>
          <w:rFonts w:ascii="仿宋_GB2312" w:eastAsia="仿宋_GB2312" w:hint="eastAsia"/>
          <w:sz w:val="32"/>
          <w:szCs w:val="32"/>
        </w:rPr>
        <w:t>打造专业化的环境资源审判团队</w:t>
      </w:r>
      <w:r w:rsidRPr="00D830F3">
        <w:rPr>
          <w:rFonts w:ascii="仿宋_GB2312" w:eastAsia="仿宋_GB2312" w:hint="eastAsia"/>
          <w:i/>
          <w:sz w:val="32"/>
          <w:szCs w:val="32"/>
        </w:rPr>
        <w:t>，</w:t>
      </w:r>
      <w:r w:rsidR="00D830F3">
        <w:rPr>
          <w:rFonts w:ascii="仿宋_GB2312" w:eastAsia="仿宋_GB2312" w:hint="eastAsia"/>
          <w:sz w:val="32"/>
          <w:szCs w:val="32"/>
        </w:rPr>
        <w:t>提高</w:t>
      </w:r>
      <w:r>
        <w:rPr>
          <w:rFonts w:ascii="仿宋_GB2312" w:eastAsia="仿宋_GB2312" w:hint="eastAsia"/>
          <w:sz w:val="32"/>
          <w:szCs w:val="32"/>
        </w:rPr>
        <w:t>环境资源审判水平，宣传我国</w:t>
      </w:r>
      <w:r w:rsidRPr="000A51F9">
        <w:rPr>
          <w:rFonts w:ascii="仿宋_GB2312" w:eastAsia="仿宋_GB2312" w:hint="eastAsia"/>
          <w:sz w:val="32"/>
          <w:szCs w:val="32"/>
        </w:rPr>
        <w:t>我国环资审判的工作</w:t>
      </w:r>
      <w:r>
        <w:rPr>
          <w:rFonts w:ascii="仿宋_GB2312" w:eastAsia="仿宋_GB2312" w:hint="eastAsia"/>
          <w:sz w:val="32"/>
          <w:szCs w:val="32"/>
        </w:rPr>
        <w:t>，提审环境资源审判的司法公信力和国际影响力起到了良好的推动作用。</w:t>
      </w:r>
    </w:p>
    <w:p w:rsidR="00EC051B" w:rsidRPr="00E83844" w:rsidRDefault="00EC051B" w:rsidP="00E83844">
      <w:pPr>
        <w:spacing w:line="440" w:lineRule="exact"/>
        <w:ind w:firstLineChars="196" w:firstLine="627"/>
        <w:rPr>
          <w:rFonts w:ascii="黑体" w:eastAsia="黑体" w:hAnsi="宋体"/>
          <w:sz w:val="32"/>
          <w:szCs w:val="32"/>
        </w:rPr>
      </w:pPr>
      <w:r w:rsidRPr="00E83844">
        <w:rPr>
          <w:rFonts w:ascii="黑体" w:eastAsia="黑体" w:hAnsi="宋体" w:hint="eastAsia"/>
          <w:sz w:val="32"/>
          <w:szCs w:val="32"/>
        </w:rPr>
        <w:lastRenderedPageBreak/>
        <w:t>五、</w:t>
      </w:r>
      <w:r w:rsidR="004C172F" w:rsidRPr="00E83844">
        <w:rPr>
          <w:rFonts w:ascii="黑体" w:eastAsia="黑体" w:hAnsi="宋体" w:hint="eastAsia"/>
          <w:sz w:val="32"/>
          <w:szCs w:val="32"/>
        </w:rPr>
        <w:t>进一步</w:t>
      </w:r>
      <w:r w:rsidRPr="00E83844">
        <w:rPr>
          <w:rFonts w:ascii="黑体" w:eastAsia="黑体" w:hAnsi="宋体" w:hint="eastAsia"/>
          <w:sz w:val="32"/>
          <w:szCs w:val="32"/>
        </w:rPr>
        <w:t>加强</w:t>
      </w:r>
      <w:r w:rsidR="0078756E" w:rsidRPr="00E83844">
        <w:rPr>
          <w:rFonts w:ascii="黑体" w:eastAsia="黑体" w:hAnsi="宋体" w:hint="eastAsia"/>
          <w:sz w:val="32"/>
          <w:szCs w:val="32"/>
        </w:rPr>
        <w:t>我省</w:t>
      </w:r>
      <w:r w:rsidRPr="00E83844">
        <w:rPr>
          <w:rFonts w:ascii="黑体" w:eastAsia="黑体" w:hAnsi="宋体" w:hint="eastAsia"/>
          <w:sz w:val="32"/>
          <w:szCs w:val="32"/>
        </w:rPr>
        <w:t>环境资源</w:t>
      </w:r>
      <w:r w:rsidR="0078756E" w:rsidRPr="00E83844">
        <w:rPr>
          <w:rFonts w:ascii="黑体" w:eastAsia="黑体" w:hAnsi="宋体" w:hint="eastAsia"/>
          <w:sz w:val="32"/>
          <w:szCs w:val="32"/>
        </w:rPr>
        <w:t>司法保障</w:t>
      </w:r>
      <w:r w:rsidR="004C172F" w:rsidRPr="00E83844">
        <w:rPr>
          <w:rFonts w:ascii="黑体" w:eastAsia="黑体" w:hAnsi="宋体" w:hint="eastAsia"/>
          <w:sz w:val="32"/>
          <w:szCs w:val="32"/>
        </w:rPr>
        <w:t>工作</w:t>
      </w:r>
      <w:r w:rsidR="0078756E" w:rsidRPr="00E83844">
        <w:rPr>
          <w:rFonts w:ascii="黑体" w:eastAsia="黑体" w:hAnsi="宋体" w:hint="eastAsia"/>
          <w:sz w:val="32"/>
          <w:szCs w:val="32"/>
        </w:rPr>
        <w:t>的</w:t>
      </w:r>
      <w:r w:rsidRPr="00E83844">
        <w:rPr>
          <w:rFonts w:ascii="黑体" w:eastAsia="黑体" w:hAnsi="宋体" w:hint="eastAsia"/>
          <w:sz w:val="32"/>
          <w:szCs w:val="32"/>
        </w:rPr>
        <w:t>建议</w:t>
      </w:r>
    </w:p>
    <w:p w:rsidR="00071A53" w:rsidRDefault="00EC051B" w:rsidP="00E83844">
      <w:pPr>
        <w:spacing w:line="480" w:lineRule="exact"/>
        <w:ind w:firstLineChars="200" w:firstLine="640"/>
        <w:rPr>
          <w:rFonts w:ascii="仿宋_GB2312" w:eastAsia="仿宋_GB2312"/>
          <w:sz w:val="32"/>
          <w:szCs w:val="32"/>
        </w:rPr>
      </w:pPr>
      <w:r w:rsidRPr="00D325E1">
        <w:rPr>
          <w:rFonts w:ascii="仿宋_GB2312" w:eastAsia="仿宋_GB2312" w:hint="eastAsia"/>
          <w:sz w:val="32"/>
          <w:szCs w:val="32"/>
        </w:rPr>
        <w:t>经过多年的持续努力，我省的</w:t>
      </w:r>
      <w:r w:rsidR="0078756E">
        <w:rPr>
          <w:rFonts w:ascii="仿宋_GB2312" w:eastAsia="仿宋_GB2312" w:hint="eastAsia"/>
          <w:sz w:val="32"/>
          <w:szCs w:val="32"/>
        </w:rPr>
        <w:t>环境资源司法保障</w:t>
      </w:r>
      <w:r w:rsidRPr="00D325E1">
        <w:rPr>
          <w:rFonts w:ascii="仿宋_GB2312" w:eastAsia="仿宋_GB2312" w:hint="eastAsia"/>
          <w:sz w:val="32"/>
          <w:szCs w:val="32"/>
        </w:rPr>
        <w:t>工作取得了</w:t>
      </w:r>
      <w:r w:rsidR="0078756E">
        <w:rPr>
          <w:rFonts w:ascii="仿宋_GB2312" w:eastAsia="仿宋_GB2312" w:hint="eastAsia"/>
          <w:sz w:val="32"/>
          <w:szCs w:val="32"/>
        </w:rPr>
        <w:t>一定的成绩</w:t>
      </w:r>
      <w:r w:rsidRPr="00D325E1">
        <w:rPr>
          <w:rFonts w:ascii="仿宋_GB2312" w:eastAsia="仿宋_GB2312" w:hint="eastAsia"/>
          <w:sz w:val="32"/>
          <w:szCs w:val="32"/>
        </w:rPr>
        <w:t>，</w:t>
      </w:r>
      <w:r w:rsidR="004C172F">
        <w:rPr>
          <w:rFonts w:ascii="仿宋_GB2312" w:eastAsia="仿宋_GB2312" w:hint="eastAsia"/>
          <w:sz w:val="32"/>
          <w:szCs w:val="32"/>
        </w:rPr>
        <w:t>但与新时代</w:t>
      </w:r>
      <w:r w:rsidR="00B33B4B">
        <w:rPr>
          <w:rFonts w:ascii="仿宋_GB2312" w:eastAsia="仿宋_GB2312" w:hint="eastAsia"/>
          <w:sz w:val="32"/>
          <w:szCs w:val="32"/>
        </w:rPr>
        <w:t>党的</w:t>
      </w:r>
      <w:r w:rsidR="004C172F">
        <w:rPr>
          <w:rFonts w:ascii="仿宋_GB2312" w:eastAsia="仿宋_GB2312" w:hint="eastAsia"/>
          <w:sz w:val="32"/>
          <w:szCs w:val="32"/>
        </w:rPr>
        <w:t>要求、人民群众的期待相比，还有很大的差距，</w:t>
      </w:r>
      <w:r w:rsidR="00B33B4B">
        <w:rPr>
          <w:rFonts w:ascii="仿宋_GB2312" w:eastAsia="仿宋_GB2312" w:hint="eastAsia"/>
          <w:sz w:val="32"/>
          <w:szCs w:val="32"/>
        </w:rPr>
        <w:t>工作中还</w:t>
      </w:r>
      <w:r w:rsidRPr="00D325E1">
        <w:rPr>
          <w:rFonts w:ascii="仿宋_GB2312" w:eastAsia="仿宋_GB2312" w:hint="eastAsia"/>
          <w:sz w:val="32"/>
          <w:szCs w:val="32"/>
        </w:rPr>
        <w:t>存在</w:t>
      </w:r>
      <w:r w:rsidR="00B33B4B">
        <w:rPr>
          <w:rFonts w:ascii="仿宋_GB2312" w:eastAsia="仿宋_GB2312" w:hint="eastAsia"/>
          <w:sz w:val="32"/>
          <w:szCs w:val="32"/>
        </w:rPr>
        <w:t>不少</w:t>
      </w:r>
      <w:r w:rsidRPr="00D325E1">
        <w:rPr>
          <w:rFonts w:ascii="仿宋_GB2312" w:eastAsia="仿宋_GB2312" w:hint="eastAsia"/>
          <w:sz w:val="32"/>
          <w:szCs w:val="32"/>
        </w:rPr>
        <w:t>薄弱环节</w:t>
      </w:r>
      <w:r w:rsidR="00B33B4B">
        <w:rPr>
          <w:rFonts w:ascii="仿宋_GB2312" w:eastAsia="仿宋_GB2312" w:hint="eastAsia"/>
          <w:sz w:val="32"/>
          <w:szCs w:val="32"/>
        </w:rPr>
        <w:t>，具体表现在</w:t>
      </w:r>
      <w:r w:rsidR="001C1470">
        <w:rPr>
          <w:rFonts w:ascii="仿宋_GB2312" w:eastAsia="仿宋_GB2312" w:hint="eastAsia"/>
          <w:sz w:val="32"/>
          <w:szCs w:val="32"/>
        </w:rPr>
        <w:t>对环境资源保护的重要性认识不足，不能全面贯彻保护优先的原则；</w:t>
      </w:r>
      <w:r w:rsidR="00B33B4B">
        <w:rPr>
          <w:rFonts w:ascii="仿宋_GB2312" w:eastAsia="仿宋_GB2312" w:hint="eastAsia"/>
          <w:sz w:val="32"/>
          <w:szCs w:val="32"/>
        </w:rPr>
        <w:t>案件数量不多，司法能力发挥不充分；环境资源公益诉讼、生态损害赔偿诉讼审判经验不足，配套制度不健全；专业化审判水平不高，环境资源审判团队建设尚未到位</w:t>
      </w:r>
      <w:r w:rsidR="001C1470">
        <w:rPr>
          <w:rFonts w:ascii="仿宋_GB2312" w:eastAsia="仿宋_GB2312" w:hint="eastAsia"/>
          <w:sz w:val="32"/>
          <w:szCs w:val="32"/>
        </w:rPr>
        <w:t>，等等，需要认真研究解决</w:t>
      </w:r>
      <w:r w:rsidRPr="00D325E1">
        <w:rPr>
          <w:rFonts w:ascii="仿宋_GB2312" w:eastAsia="仿宋_GB2312" w:hint="eastAsia"/>
          <w:sz w:val="32"/>
          <w:szCs w:val="32"/>
        </w:rPr>
        <w:t>。</w:t>
      </w:r>
    </w:p>
    <w:p w:rsidR="001C1470" w:rsidRPr="001C1470" w:rsidRDefault="001C1470" w:rsidP="00E83844">
      <w:pPr>
        <w:spacing w:line="480" w:lineRule="exact"/>
        <w:ind w:firstLineChars="200" w:firstLine="640"/>
        <w:rPr>
          <w:rFonts w:ascii="仿宋_GB2312" w:eastAsia="仿宋_GB2312"/>
          <w:sz w:val="32"/>
          <w:szCs w:val="32"/>
        </w:rPr>
      </w:pPr>
      <w:r>
        <w:rPr>
          <w:rFonts w:ascii="仿宋_GB2312" w:eastAsia="仿宋_GB2312" w:hint="eastAsia"/>
          <w:sz w:val="32"/>
          <w:szCs w:val="32"/>
        </w:rPr>
        <w:t>根据当前工作实际，建议从以下几个方面进一步加强我省环境资源司法保障工作：</w:t>
      </w:r>
    </w:p>
    <w:p w:rsidR="00AB26AF" w:rsidRPr="00E83844" w:rsidRDefault="00EC051B" w:rsidP="00E83844">
      <w:pPr>
        <w:spacing w:line="480" w:lineRule="exact"/>
        <w:ind w:firstLineChars="200" w:firstLine="640"/>
        <w:rPr>
          <w:rFonts w:ascii="楷体_GB2312" w:eastAsia="楷体_GB2312"/>
          <w:sz w:val="32"/>
          <w:szCs w:val="32"/>
        </w:rPr>
      </w:pPr>
      <w:r w:rsidRPr="00E83844">
        <w:rPr>
          <w:rFonts w:ascii="楷体_GB2312" w:eastAsia="楷体_GB2312" w:hint="eastAsia"/>
          <w:sz w:val="32"/>
          <w:szCs w:val="32"/>
        </w:rPr>
        <w:t>（一）</w:t>
      </w:r>
      <w:r w:rsidR="00002EDD" w:rsidRPr="00E83844">
        <w:rPr>
          <w:rFonts w:ascii="楷体_GB2312" w:eastAsia="楷体_GB2312" w:hint="eastAsia"/>
          <w:sz w:val="32"/>
          <w:szCs w:val="32"/>
        </w:rPr>
        <w:t>进一步提高对生态环境保护</w:t>
      </w:r>
      <w:r w:rsidR="00AB26AF" w:rsidRPr="00E83844">
        <w:rPr>
          <w:rFonts w:ascii="楷体_GB2312" w:eastAsia="楷体_GB2312" w:hint="eastAsia"/>
          <w:sz w:val="32"/>
          <w:szCs w:val="32"/>
        </w:rPr>
        <w:t>和环境资源审判工作</w:t>
      </w:r>
      <w:r w:rsidR="00002EDD" w:rsidRPr="00E83844">
        <w:rPr>
          <w:rFonts w:ascii="楷体_GB2312" w:eastAsia="楷体_GB2312" w:hint="eastAsia"/>
          <w:sz w:val="32"/>
          <w:szCs w:val="32"/>
        </w:rPr>
        <w:t>重要性的认识</w:t>
      </w:r>
    </w:p>
    <w:p w:rsidR="00002EDD" w:rsidRPr="00002EDD" w:rsidRDefault="00002EDD" w:rsidP="00E83844">
      <w:pPr>
        <w:spacing w:line="480" w:lineRule="exact"/>
        <w:ind w:firstLineChars="200" w:firstLine="640"/>
        <w:rPr>
          <w:rFonts w:ascii="仿宋_GB2312" w:eastAsia="仿宋_GB2312"/>
          <w:sz w:val="32"/>
          <w:szCs w:val="32"/>
        </w:rPr>
      </w:pPr>
      <w:r w:rsidRPr="00002EDD">
        <w:rPr>
          <w:rFonts w:ascii="仿宋_GB2312" w:eastAsia="仿宋_GB2312" w:hint="eastAsia"/>
          <w:sz w:val="32"/>
          <w:szCs w:val="32"/>
        </w:rPr>
        <w:t>习近平总书记在十九大报告中</w:t>
      </w:r>
      <w:r>
        <w:rPr>
          <w:rFonts w:ascii="仿宋_GB2312" w:eastAsia="仿宋_GB2312" w:hint="eastAsia"/>
          <w:sz w:val="32"/>
          <w:szCs w:val="32"/>
        </w:rPr>
        <w:t>强调</w:t>
      </w:r>
      <w:r w:rsidRPr="00002EDD">
        <w:rPr>
          <w:rFonts w:ascii="仿宋_GB2312" w:eastAsia="仿宋_GB2312" w:hint="eastAsia"/>
          <w:sz w:val="32"/>
          <w:szCs w:val="32"/>
        </w:rPr>
        <w:t>，</w:t>
      </w:r>
      <w:r>
        <w:rPr>
          <w:rFonts w:ascii="仿宋_GB2312" w:eastAsia="仿宋_GB2312" w:hint="eastAsia"/>
          <w:sz w:val="32"/>
          <w:szCs w:val="32"/>
        </w:rPr>
        <w:t>建设生态文明是中华民族永续发展的千年大计。会议提出了“两个十五年”的美丽中国建设新目标和新途径，将生态环境保护的重要性提到前所未有的高度。</w:t>
      </w:r>
      <w:r w:rsidR="00BF1F82">
        <w:rPr>
          <w:rFonts w:ascii="仿宋_GB2312" w:eastAsia="仿宋_GB2312" w:hint="eastAsia"/>
          <w:sz w:val="32"/>
          <w:szCs w:val="32"/>
        </w:rPr>
        <w:t>但在实际工作中，有些地方对发展与保护的关系存在错误认识，认为环境保护会阻碍经济发展，不能全面贯彻保护优先的原则，对环境保护和环境资源审判工作积极性不高。在今后的工作中，要正确认识和处理两者的辩证关系，</w:t>
      </w:r>
      <w:r w:rsidR="00D830F3">
        <w:rPr>
          <w:rFonts w:ascii="仿宋_GB2312" w:eastAsia="仿宋_GB2312" w:hint="eastAsia"/>
          <w:sz w:val="32"/>
          <w:szCs w:val="32"/>
        </w:rPr>
        <w:t>通过</w:t>
      </w:r>
      <w:r>
        <w:rPr>
          <w:rFonts w:ascii="仿宋_GB2312" w:eastAsia="仿宋_GB2312" w:hint="eastAsia"/>
          <w:sz w:val="32"/>
          <w:szCs w:val="32"/>
        </w:rPr>
        <w:t>生态环境保护工作倒逼企业转方式</w:t>
      </w:r>
      <w:r w:rsidR="00D830F3">
        <w:rPr>
          <w:rFonts w:ascii="仿宋_GB2312" w:eastAsia="仿宋_GB2312" w:hint="eastAsia"/>
          <w:sz w:val="32"/>
          <w:szCs w:val="32"/>
        </w:rPr>
        <w:t>、</w:t>
      </w:r>
      <w:r>
        <w:rPr>
          <w:rFonts w:ascii="仿宋_GB2312" w:eastAsia="仿宋_GB2312" w:hint="eastAsia"/>
          <w:sz w:val="32"/>
          <w:szCs w:val="32"/>
        </w:rPr>
        <w:t>调结构，</w:t>
      </w:r>
      <w:r w:rsidR="00BF1F82">
        <w:rPr>
          <w:rFonts w:ascii="仿宋_GB2312" w:eastAsia="仿宋_GB2312" w:hint="eastAsia"/>
          <w:sz w:val="32"/>
          <w:szCs w:val="32"/>
        </w:rPr>
        <w:t>促进</w:t>
      </w:r>
      <w:r>
        <w:rPr>
          <w:rFonts w:ascii="仿宋_GB2312" w:eastAsia="仿宋_GB2312" w:hint="eastAsia"/>
          <w:sz w:val="32"/>
          <w:szCs w:val="32"/>
        </w:rPr>
        <w:t>企业转型升级，</w:t>
      </w:r>
      <w:r w:rsidR="00BF1F82">
        <w:rPr>
          <w:rFonts w:ascii="仿宋_GB2312" w:eastAsia="仿宋_GB2312" w:hint="eastAsia"/>
          <w:sz w:val="32"/>
          <w:szCs w:val="32"/>
        </w:rPr>
        <w:t>淘汰落后产能，</w:t>
      </w:r>
      <w:r w:rsidR="00D830F3">
        <w:rPr>
          <w:rFonts w:ascii="仿宋_GB2312" w:eastAsia="仿宋_GB2312" w:hint="eastAsia"/>
          <w:sz w:val="32"/>
          <w:szCs w:val="32"/>
        </w:rPr>
        <w:t>走上绿色可持续</w:t>
      </w:r>
      <w:r w:rsidR="00BF1F82">
        <w:rPr>
          <w:rFonts w:ascii="仿宋_GB2312" w:eastAsia="仿宋_GB2312" w:hint="eastAsia"/>
          <w:sz w:val="32"/>
          <w:szCs w:val="32"/>
        </w:rPr>
        <w:t>发展</w:t>
      </w:r>
      <w:r w:rsidR="00D830F3">
        <w:rPr>
          <w:rFonts w:ascii="仿宋_GB2312" w:eastAsia="仿宋_GB2312" w:hint="eastAsia"/>
          <w:sz w:val="32"/>
          <w:szCs w:val="32"/>
        </w:rPr>
        <w:t>之路</w:t>
      </w:r>
      <w:r w:rsidR="00BF1F82">
        <w:rPr>
          <w:rFonts w:ascii="仿宋_GB2312" w:eastAsia="仿宋_GB2312" w:hint="eastAsia"/>
          <w:sz w:val="32"/>
          <w:szCs w:val="32"/>
        </w:rPr>
        <w:t>。要严格落实中央和省委要求，围绕加快新旧动能转化、实现高质量发展的目标，大力加强生态环境保护，充分发挥司法保障和监督作用。</w:t>
      </w:r>
    </w:p>
    <w:p w:rsidR="00071A53" w:rsidRPr="00E83844" w:rsidRDefault="00BF1F82" w:rsidP="00E83844">
      <w:pPr>
        <w:spacing w:line="480" w:lineRule="exact"/>
        <w:ind w:firstLineChars="200" w:firstLine="640"/>
        <w:rPr>
          <w:rFonts w:ascii="楷体_GB2312" w:eastAsia="楷体_GB2312"/>
          <w:sz w:val="32"/>
          <w:szCs w:val="32"/>
        </w:rPr>
      </w:pPr>
      <w:r w:rsidRPr="00E83844">
        <w:rPr>
          <w:rFonts w:ascii="楷体_GB2312" w:eastAsia="楷体_GB2312" w:hint="eastAsia"/>
          <w:sz w:val="32"/>
          <w:szCs w:val="32"/>
        </w:rPr>
        <w:t>（二）</w:t>
      </w:r>
      <w:r w:rsidR="00BC005C" w:rsidRPr="00E83844">
        <w:rPr>
          <w:rFonts w:ascii="楷体_GB2312" w:eastAsia="楷体_GB2312" w:hint="eastAsia"/>
          <w:sz w:val="32"/>
          <w:szCs w:val="32"/>
        </w:rPr>
        <w:t>继续推进环境资源审判</w:t>
      </w:r>
      <w:r w:rsidR="00E60FAC" w:rsidRPr="00E83844">
        <w:rPr>
          <w:rFonts w:ascii="楷体_GB2312" w:eastAsia="楷体_GB2312" w:hint="eastAsia"/>
          <w:sz w:val="32"/>
          <w:szCs w:val="32"/>
        </w:rPr>
        <w:t>机构和专业团队</w:t>
      </w:r>
      <w:r w:rsidR="00BC005C" w:rsidRPr="00E83844">
        <w:rPr>
          <w:rFonts w:ascii="楷体_GB2312" w:eastAsia="楷体_GB2312" w:hint="eastAsia"/>
          <w:sz w:val="32"/>
          <w:szCs w:val="32"/>
        </w:rPr>
        <w:t>建设</w:t>
      </w:r>
    </w:p>
    <w:p w:rsidR="00EC051B" w:rsidRPr="00310AEA" w:rsidRDefault="00EC051B" w:rsidP="00E83844">
      <w:pPr>
        <w:spacing w:line="480" w:lineRule="exact"/>
        <w:ind w:firstLineChars="200" w:firstLine="640"/>
        <w:rPr>
          <w:rFonts w:ascii="仿宋_GB2312" w:eastAsia="仿宋_GB2312"/>
          <w:sz w:val="32"/>
          <w:szCs w:val="32"/>
        </w:rPr>
      </w:pPr>
      <w:r w:rsidRPr="00310AEA">
        <w:rPr>
          <w:rFonts w:ascii="仿宋_GB2312" w:eastAsia="仿宋_GB2312" w:hint="eastAsia"/>
          <w:sz w:val="32"/>
          <w:szCs w:val="32"/>
        </w:rPr>
        <w:t>与先进省份相比，我省的环境资源审判的专门机构和团队还较少，职能也不统一。</w:t>
      </w:r>
      <w:r>
        <w:rPr>
          <w:rFonts w:ascii="仿宋_GB2312" w:eastAsia="仿宋_GB2312" w:hint="eastAsia"/>
          <w:sz w:val="32"/>
          <w:szCs w:val="32"/>
        </w:rPr>
        <w:t>我省只有</w:t>
      </w:r>
      <w:r w:rsidR="00BC005C">
        <w:rPr>
          <w:rFonts w:ascii="仿宋_GB2312" w:eastAsia="仿宋_GB2312" w:hint="eastAsia"/>
          <w:sz w:val="32"/>
          <w:szCs w:val="32"/>
        </w:rPr>
        <w:t>8</w:t>
      </w:r>
      <w:r>
        <w:rPr>
          <w:rFonts w:ascii="仿宋_GB2312" w:eastAsia="仿宋_GB2312" w:hint="eastAsia"/>
          <w:sz w:val="32"/>
          <w:szCs w:val="32"/>
        </w:rPr>
        <w:t>家法院设立了专门的环境资源审判庭，而</w:t>
      </w:r>
      <w:r w:rsidRPr="00310AEA">
        <w:rPr>
          <w:rFonts w:ascii="仿宋_GB2312" w:eastAsia="仿宋_GB2312" w:hint="eastAsia"/>
          <w:sz w:val="32"/>
          <w:szCs w:val="32"/>
        </w:rPr>
        <w:t>福建三级法院目前已设立专门审判庭</w:t>
      </w:r>
      <w:r w:rsidRPr="00310AEA">
        <w:rPr>
          <w:rFonts w:ascii="仿宋_GB2312" w:eastAsia="仿宋_GB2312"/>
          <w:sz w:val="32"/>
          <w:szCs w:val="32"/>
        </w:rPr>
        <w:t>65</w:t>
      </w:r>
      <w:r w:rsidRPr="00310AEA">
        <w:rPr>
          <w:rFonts w:ascii="仿宋_GB2312" w:eastAsia="仿宋_GB2312" w:hint="eastAsia"/>
          <w:sz w:val="32"/>
          <w:szCs w:val="32"/>
        </w:rPr>
        <w:lastRenderedPageBreak/>
        <w:t>个、专门合议庭</w:t>
      </w:r>
      <w:r w:rsidRPr="00310AEA">
        <w:rPr>
          <w:rFonts w:ascii="仿宋_GB2312" w:eastAsia="仿宋_GB2312"/>
          <w:sz w:val="32"/>
          <w:szCs w:val="32"/>
        </w:rPr>
        <w:t>17</w:t>
      </w:r>
      <w:r w:rsidRPr="00310AEA">
        <w:rPr>
          <w:rFonts w:ascii="仿宋_GB2312" w:eastAsia="仿宋_GB2312" w:hint="eastAsia"/>
          <w:sz w:val="32"/>
          <w:szCs w:val="32"/>
        </w:rPr>
        <w:t>个。在深化司法</w:t>
      </w:r>
      <w:r w:rsidR="00E65AEA">
        <w:rPr>
          <w:rFonts w:ascii="仿宋_GB2312" w:eastAsia="仿宋_GB2312" w:hint="eastAsia"/>
          <w:sz w:val="32"/>
          <w:szCs w:val="32"/>
        </w:rPr>
        <w:t>责任</w:t>
      </w:r>
      <w:r w:rsidRPr="00310AEA">
        <w:rPr>
          <w:rFonts w:ascii="仿宋_GB2312" w:eastAsia="仿宋_GB2312" w:hint="eastAsia"/>
          <w:sz w:val="32"/>
          <w:szCs w:val="32"/>
        </w:rPr>
        <w:t>制改革过程中，我省法院要</w:t>
      </w:r>
      <w:r>
        <w:rPr>
          <w:rFonts w:ascii="仿宋_GB2312" w:eastAsia="仿宋_GB2312" w:hint="eastAsia"/>
          <w:sz w:val="32"/>
          <w:szCs w:val="32"/>
        </w:rPr>
        <w:t>继续推进环境资源审判机构建设</w:t>
      </w:r>
      <w:r w:rsidRPr="00310AEA">
        <w:rPr>
          <w:rFonts w:ascii="仿宋_GB2312" w:eastAsia="仿宋_GB2312" w:hint="eastAsia"/>
          <w:sz w:val="32"/>
          <w:szCs w:val="32"/>
        </w:rPr>
        <w:t>，</w:t>
      </w:r>
      <w:r>
        <w:rPr>
          <w:rFonts w:ascii="仿宋_GB2312" w:eastAsia="仿宋_GB2312" w:hint="eastAsia"/>
          <w:sz w:val="32"/>
          <w:szCs w:val="32"/>
        </w:rPr>
        <w:t>每一个法院均应</w:t>
      </w:r>
      <w:r w:rsidR="00E60FAC">
        <w:rPr>
          <w:rFonts w:ascii="仿宋_GB2312" w:eastAsia="仿宋_GB2312" w:hint="eastAsia"/>
          <w:sz w:val="32"/>
          <w:szCs w:val="32"/>
        </w:rPr>
        <w:t>成立</w:t>
      </w:r>
      <w:r w:rsidRPr="00310AEA">
        <w:rPr>
          <w:rFonts w:ascii="仿宋_GB2312" w:eastAsia="仿宋_GB2312" w:hint="eastAsia"/>
          <w:sz w:val="32"/>
          <w:szCs w:val="32"/>
        </w:rPr>
        <w:t>环境资源审判团队，</w:t>
      </w:r>
      <w:r w:rsidR="00E60FAC" w:rsidRPr="00E60FAC">
        <w:rPr>
          <w:rFonts w:ascii="仿宋_GB2312" w:eastAsia="仿宋_GB2312" w:hint="eastAsia"/>
          <w:sz w:val="32"/>
          <w:szCs w:val="32"/>
        </w:rPr>
        <w:t>科学配置审判资源，</w:t>
      </w:r>
      <w:r w:rsidR="00E60FAC">
        <w:rPr>
          <w:rFonts w:ascii="仿宋_GB2312" w:eastAsia="仿宋_GB2312" w:hint="eastAsia"/>
          <w:sz w:val="32"/>
          <w:szCs w:val="32"/>
        </w:rPr>
        <w:t>提高司法保障能力和业务水平</w:t>
      </w:r>
      <w:r w:rsidRPr="00310AEA">
        <w:rPr>
          <w:rFonts w:ascii="仿宋_GB2312" w:eastAsia="仿宋_GB2312" w:hint="eastAsia"/>
          <w:sz w:val="32"/>
          <w:szCs w:val="32"/>
        </w:rPr>
        <w:t>。</w:t>
      </w:r>
    </w:p>
    <w:p w:rsidR="00BC005C" w:rsidRPr="00E83844" w:rsidRDefault="00BC005C" w:rsidP="00E83844">
      <w:pPr>
        <w:spacing w:line="480" w:lineRule="exact"/>
        <w:ind w:firstLineChars="200" w:firstLine="640"/>
        <w:rPr>
          <w:rFonts w:ascii="楷体_GB2312" w:eastAsia="楷体_GB2312"/>
          <w:sz w:val="32"/>
          <w:szCs w:val="32"/>
        </w:rPr>
      </w:pPr>
      <w:r w:rsidRPr="00E83844">
        <w:rPr>
          <w:rFonts w:ascii="楷体_GB2312" w:eastAsia="楷体_GB2312" w:hint="eastAsia"/>
          <w:sz w:val="32"/>
          <w:szCs w:val="32"/>
        </w:rPr>
        <w:t>（</w:t>
      </w:r>
      <w:r w:rsidR="00E23702" w:rsidRPr="00E83844">
        <w:rPr>
          <w:rFonts w:ascii="楷体_GB2312" w:eastAsia="楷体_GB2312" w:hint="eastAsia"/>
          <w:sz w:val="32"/>
          <w:szCs w:val="32"/>
        </w:rPr>
        <w:t>三</w:t>
      </w:r>
      <w:r w:rsidRPr="00E83844">
        <w:rPr>
          <w:rFonts w:ascii="楷体_GB2312" w:eastAsia="楷体_GB2312" w:hint="eastAsia"/>
          <w:sz w:val="32"/>
          <w:szCs w:val="32"/>
        </w:rPr>
        <w:t>）</w:t>
      </w:r>
      <w:r w:rsidR="00C42F6F" w:rsidRPr="00E83844">
        <w:rPr>
          <w:rFonts w:ascii="楷体_GB2312" w:eastAsia="楷体_GB2312" w:hint="eastAsia"/>
          <w:sz w:val="32"/>
          <w:szCs w:val="32"/>
        </w:rPr>
        <w:t>积极推进环境公益诉讼</w:t>
      </w:r>
      <w:r w:rsidR="00E23702" w:rsidRPr="00E83844">
        <w:rPr>
          <w:rFonts w:ascii="楷体_GB2312" w:eastAsia="楷体_GB2312" w:hint="eastAsia"/>
          <w:sz w:val="32"/>
          <w:szCs w:val="32"/>
        </w:rPr>
        <w:t>和生态环境损害赔偿诉讼</w:t>
      </w:r>
    </w:p>
    <w:p w:rsidR="00E23702" w:rsidRPr="00E60FAC" w:rsidRDefault="00EC051B" w:rsidP="00E83844">
      <w:pPr>
        <w:spacing w:line="480" w:lineRule="exact"/>
        <w:ind w:firstLineChars="200" w:firstLine="640"/>
        <w:rPr>
          <w:rFonts w:ascii="仿宋_GB2312" w:eastAsia="仿宋_GB2312"/>
          <w:sz w:val="32"/>
          <w:szCs w:val="32"/>
        </w:rPr>
      </w:pPr>
      <w:r w:rsidRPr="00E83844">
        <w:rPr>
          <w:rFonts w:ascii="仿宋_GB2312" w:eastAsia="仿宋_GB2312" w:hint="eastAsia"/>
          <w:sz w:val="32"/>
          <w:szCs w:val="32"/>
        </w:rPr>
        <w:t>从我省实践来看，提起公益诉讼的社会组织均来自省外，诉讼成本较高，限制了环境公益诉讼工作的进一步开展。建议</w:t>
      </w:r>
      <w:r w:rsidRPr="00310AEA">
        <w:rPr>
          <w:rFonts w:ascii="仿宋_GB2312" w:eastAsia="仿宋_GB2312" w:hint="eastAsia"/>
          <w:sz w:val="32"/>
          <w:szCs w:val="32"/>
        </w:rPr>
        <w:t>进一步放宽社会组织提起环境公益诉讼的限制，</w:t>
      </w:r>
      <w:r w:rsidRPr="00E83844">
        <w:rPr>
          <w:rFonts w:ascii="仿宋_GB2312" w:eastAsia="仿宋_GB2312" w:hint="eastAsia"/>
          <w:sz w:val="32"/>
          <w:szCs w:val="32"/>
        </w:rPr>
        <w:t>加强对</w:t>
      </w:r>
      <w:r w:rsidR="00E23702" w:rsidRPr="00E83844">
        <w:rPr>
          <w:rFonts w:ascii="仿宋_GB2312" w:eastAsia="仿宋_GB2312" w:hint="eastAsia"/>
          <w:sz w:val="32"/>
          <w:szCs w:val="32"/>
        </w:rPr>
        <w:t>我省</w:t>
      </w:r>
      <w:r w:rsidR="00E60FAC" w:rsidRPr="00E83844">
        <w:rPr>
          <w:rFonts w:ascii="仿宋_GB2312" w:eastAsia="仿宋_GB2312" w:hint="eastAsia"/>
          <w:sz w:val="32"/>
          <w:szCs w:val="32"/>
        </w:rPr>
        <w:t>环保</w:t>
      </w:r>
      <w:r w:rsidRPr="00E83844">
        <w:rPr>
          <w:rFonts w:ascii="仿宋_GB2312" w:eastAsia="仿宋_GB2312" w:hint="eastAsia"/>
          <w:sz w:val="32"/>
          <w:szCs w:val="32"/>
        </w:rPr>
        <w:t>公益组织的培育</w:t>
      </w:r>
      <w:r w:rsidR="00E23702" w:rsidRPr="00E83844">
        <w:rPr>
          <w:rFonts w:ascii="仿宋_GB2312" w:eastAsia="仿宋_GB2312" w:hint="eastAsia"/>
          <w:sz w:val="32"/>
          <w:szCs w:val="32"/>
        </w:rPr>
        <w:t>，扩大社会组织参与力度</w:t>
      </w:r>
      <w:r w:rsidR="00E23702">
        <w:rPr>
          <w:rFonts w:ascii="仿宋_GB2312" w:eastAsia="仿宋_GB2312" w:hint="eastAsia"/>
          <w:sz w:val="32"/>
          <w:szCs w:val="32"/>
        </w:rPr>
        <w:t>。</w:t>
      </w:r>
      <w:r w:rsidR="00E60FAC">
        <w:rPr>
          <w:rFonts w:ascii="仿宋_GB2312" w:eastAsia="仿宋_GB2312" w:hint="eastAsia"/>
          <w:sz w:val="32"/>
          <w:szCs w:val="32"/>
        </w:rPr>
        <w:t>加快</w:t>
      </w:r>
      <w:r w:rsidR="00E60FAC" w:rsidRPr="00310AEA">
        <w:rPr>
          <w:rFonts w:ascii="仿宋_GB2312" w:eastAsia="仿宋_GB2312" w:hint="eastAsia"/>
          <w:sz w:val="32"/>
          <w:szCs w:val="32"/>
        </w:rPr>
        <w:t>建立环境资源审判专家库，制定完善管理规定，推动技术专家作为特邀法官或陪审员直接参与</w:t>
      </w:r>
      <w:r w:rsidR="00E60FAC">
        <w:rPr>
          <w:rFonts w:ascii="仿宋_GB2312" w:eastAsia="仿宋_GB2312" w:hint="eastAsia"/>
          <w:sz w:val="32"/>
          <w:szCs w:val="32"/>
        </w:rPr>
        <w:t>案件</w:t>
      </w:r>
      <w:r w:rsidR="00E60FAC" w:rsidRPr="00310AEA">
        <w:rPr>
          <w:rFonts w:ascii="仿宋_GB2312" w:eastAsia="仿宋_GB2312" w:hint="eastAsia"/>
          <w:sz w:val="32"/>
          <w:szCs w:val="32"/>
        </w:rPr>
        <w:t>审理，弥补法官</w:t>
      </w:r>
      <w:r w:rsidR="00E60FAC">
        <w:rPr>
          <w:rFonts w:ascii="仿宋_GB2312" w:eastAsia="仿宋_GB2312" w:hint="eastAsia"/>
          <w:sz w:val="32"/>
          <w:szCs w:val="32"/>
        </w:rPr>
        <w:t>技术</w:t>
      </w:r>
      <w:r w:rsidR="00E60FAC" w:rsidRPr="00310AEA">
        <w:rPr>
          <w:rFonts w:ascii="仿宋_GB2312" w:eastAsia="仿宋_GB2312" w:hint="eastAsia"/>
          <w:sz w:val="32"/>
          <w:szCs w:val="32"/>
        </w:rPr>
        <w:t>知识的不足。</w:t>
      </w:r>
      <w:r w:rsidR="00E60FAC" w:rsidRPr="00E23702">
        <w:rPr>
          <w:rFonts w:ascii="仿宋_GB2312" w:eastAsia="仿宋_GB2312" w:hint="eastAsia"/>
          <w:sz w:val="32"/>
          <w:szCs w:val="32"/>
        </w:rPr>
        <w:t>落实</w:t>
      </w:r>
      <w:r w:rsidR="00E60FAC" w:rsidRPr="00F02FA6">
        <w:rPr>
          <w:rFonts w:ascii="仿宋_GB2312" w:eastAsia="仿宋_GB2312" w:hint="eastAsia"/>
          <w:sz w:val="32"/>
          <w:szCs w:val="32"/>
        </w:rPr>
        <w:t>《山东省生态环境损害赔偿资金管理办法》</w:t>
      </w:r>
      <w:r w:rsidR="00E60FAC">
        <w:rPr>
          <w:rFonts w:ascii="仿宋_GB2312" w:eastAsia="仿宋_GB2312" w:hint="eastAsia"/>
          <w:sz w:val="32"/>
          <w:szCs w:val="32"/>
        </w:rPr>
        <w:t>规定，</w:t>
      </w:r>
      <w:r w:rsidR="00E60FAC" w:rsidRPr="00E23702">
        <w:rPr>
          <w:rFonts w:ascii="仿宋_GB2312" w:eastAsia="仿宋_GB2312" w:hint="eastAsia"/>
          <w:sz w:val="32"/>
          <w:szCs w:val="32"/>
        </w:rPr>
        <w:t>加强生态环境损害赔偿金管理，</w:t>
      </w:r>
      <w:r w:rsidR="00E60FAC">
        <w:rPr>
          <w:rFonts w:ascii="仿宋_GB2312" w:eastAsia="仿宋_GB2312" w:hint="eastAsia"/>
          <w:sz w:val="32"/>
          <w:szCs w:val="32"/>
        </w:rPr>
        <w:t>提高资金使用效率，</w:t>
      </w:r>
      <w:r w:rsidR="00E60FAC" w:rsidRPr="00E23702">
        <w:rPr>
          <w:rFonts w:ascii="仿宋_GB2312" w:eastAsia="仿宋_GB2312" w:hint="eastAsia"/>
          <w:sz w:val="32"/>
          <w:szCs w:val="32"/>
        </w:rPr>
        <w:t>充分发挥赔偿金在治理环境污染、恢复生态方面的</w:t>
      </w:r>
      <w:r w:rsidR="00E60FAC">
        <w:rPr>
          <w:rFonts w:ascii="仿宋_GB2312" w:eastAsia="仿宋_GB2312" w:hint="eastAsia"/>
          <w:sz w:val="32"/>
          <w:szCs w:val="32"/>
        </w:rPr>
        <w:t>作用</w:t>
      </w:r>
      <w:r w:rsidR="00E60FAC" w:rsidRPr="00E23702">
        <w:rPr>
          <w:rFonts w:ascii="仿宋_GB2312" w:eastAsia="仿宋_GB2312" w:hint="eastAsia"/>
          <w:sz w:val="32"/>
          <w:szCs w:val="32"/>
        </w:rPr>
        <w:t>。</w:t>
      </w:r>
    </w:p>
    <w:p w:rsidR="00EC051B" w:rsidRPr="00FE3896" w:rsidRDefault="00D830F3" w:rsidP="00E83844">
      <w:pPr>
        <w:spacing w:line="480" w:lineRule="exact"/>
        <w:ind w:firstLineChars="200" w:firstLine="640"/>
        <w:rPr>
          <w:rFonts w:ascii="仿宋_GB2312" w:eastAsia="仿宋_GB2312"/>
          <w:sz w:val="32"/>
          <w:szCs w:val="32"/>
        </w:rPr>
      </w:pPr>
      <w:r>
        <w:rPr>
          <w:rFonts w:ascii="仿宋_GB2312" w:eastAsia="仿宋_GB2312" w:hint="eastAsia"/>
          <w:sz w:val="32"/>
          <w:szCs w:val="32"/>
        </w:rPr>
        <w:t>政府提起</w:t>
      </w:r>
      <w:r w:rsidR="00EC051B" w:rsidRPr="00310AEA">
        <w:rPr>
          <w:rFonts w:ascii="仿宋_GB2312" w:eastAsia="仿宋_GB2312" w:hint="eastAsia"/>
          <w:sz w:val="32"/>
          <w:szCs w:val="32"/>
        </w:rPr>
        <w:t>生态损害赔偿诉讼是我国环境司法保护的一个亮点和新途径，符合我国的客观实际，在国际环境司法保护上也属于创新之举。全省法院要积极受理和审理省、市政府和授权部门提起的生态环境损害赔偿案件，省法院</w:t>
      </w:r>
      <w:r>
        <w:rPr>
          <w:rFonts w:ascii="仿宋_GB2312" w:eastAsia="仿宋_GB2312" w:hint="eastAsia"/>
          <w:sz w:val="32"/>
          <w:szCs w:val="32"/>
        </w:rPr>
        <w:t>将</w:t>
      </w:r>
      <w:r w:rsidR="00EC051B" w:rsidRPr="00310AEA">
        <w:rPr>
          <w:rFonts w:ascii="仿宋_GB2312" w:eastAsia="仿宋_GB2312" w:hint="eastAsia"/>
          <w:sz w:val="32"/>
          <w:szCs w:val="32"/>
        </w:rPr>
        <w:t>抓紧修订完善《关于办理省政府提起生态环境损害赔偿案件若干问题的意见》，加快探索完善该类诉讼的诉讼规则和程序，及时总结试点成果，提出立法建议，推动制度完善。</w:t>
      </w:r>
      <w:r w:rsidR="00EC051B">
        <w:rPr>
          <w:rFonts w:ascii="仿宋_GB2312" w:eastAsia="仿宋_GB2312"/>
          <w:sz w:val="32"/>
          <w:szCs w:val="32"/>
        </w:rPr>
        <w:t xml:space="preserve"> </w:t>
      </w:r>
    </w:p>
    <w:p w:rsidR="00C42F6F" w:rsidRPr="00E60FAC" w:rsidRDefault="00C42F6F" w:rsidP="00E83844">
      <w:pPr>
        <w:spacing w:line="480" w:lineRule="exact"/>
        <w:ind w:firstLineChars="200" w:firstLine="640"/>
        <w:rPr>
          <w:rFonts w:ascii="仿宋_GB2312" w:eastAsia="仿宋_GB2312"/>
          <w:sz w:val="32"/>
          <w:szCs w:val="32"/>
        </w:rPr>
      </w:pPr>
    </w:p>
    <w:p w:rsidR="00836A9C" w:rsidRDefault="00836A9C" w:rsidP="00E83844">
      <w:pPr>
        <w:spacing w:line="480" w:lineRule="exact"/>
        <w:ind w:firstLineChars="200" w:firstLine="640"/>
        <w:rPr>
          <w:rFonts w:ascii="仿宋_GB2312" w:eastAsia="仿宋_GB2312"/>
          <w:sz w:val="32"/>
          <w:szCs w:val="32"/>
        </w:rPr>
      </w:pPr>
    </w:p>
    <w:p w:rsidR="00E83844" w:rsidRDefault="00EC051B" w:rsidP="00836A9C">
      <w:pPr>
        <w:spacing w:line="480" w:lineRule="exact"/>
        <w:ind w:firstLineChars="200" w:firstLine="640"/>
        <w:rPr>
          <w:rFonts w:ascii="方正小标宋简体" w:eastAsia="方正小标宋简体"/>
          <w:sz w:val="44"/>
          <w:szCs w:val="44"/>
        </w:rPr>
      </w:pPr>
      <w:r>
        <w:rPr>
          <w:rFonts w:ascii="仿宋_GB2312" w:eastAsia="仿宋_GB2312" w:hint="eastAsia"/>
          <w:sz w:val="32"/>
          <w:szCs w:val="32"/>
        </w:rPr>
        <w:t>附录：山东法院环境资源审判典型案例</w:t>
      </w:r>
    </w:p>
    <w:p w:rsidR="00E83844" w:rsidRDefault="00E83844" w:rsidP="00412A07">
      <w:pPr>
        <w:snapToGrid w:val="0"/>
        <w:spacing w:line="560" w:lineRule="exact"/>
        <w:jc w:val="center"/>
        <w:rPr>
          <w:rFonts w:ascii="方正小标宋简体" w:eastAsia="方正小标宋简体"/>
          <w:sz w:val="44"/>
          <w:szCs w:val="44"/>
        </w:rPr>
      </w:pPr>
    </w:p>
    <w:p w:rsidR="00836A9C" w:rsidRDefault="00836A9C" w:rsidP="00412A07">
      <w:pPr>
        <w:snapToGrid w:val="0"/>
        <w:spacing w:line="560" w:lineRule="exact"/>
        <w:jc w:val="center"/>
        <w:rPr>
          <w:rFonts w:ascii="方正小标宋简体" w:eastAsia="方正小标宋简体"/>
          <w:sz w:val="44"/>
          <w:szCs w:val="44"/>
        </w:rPr>
      </w:pPr>
    </w:p>
    <w:p w:rsidR="00836A9C" w:rsidRDefault="00836A9C" w:rsidP="00412A07">
      <w:pPr>
        <w:snapToGrid w:val="0"/>
        <w:spacing w:line="560" w:lineRule="exact"/>
        <w:jc w:val="center"/>
        <w:rPr>
          <w:rFonts w:ascii="方正小标宋简体" w:eastAsia="方正小标宋简体"/>
          <w:sz w:val="44"/>
          <w:szCs w:val="44"/>
        </w:rPr>
      </w:pPr>
    </w:p>
    <w:p w:rsidR="00836A9C" w:rsidRDefault="00836A9C" w:rsidP="00412A07">
      <w:pPr>
        <w:snapToGrid w:val="0"/>
        <w:spacing w:line="560" w:lineRule="exact"/>
        <w:jc w:val="center"/>
        <w:rPr>
          <w:rFonts w:ascii="方正小标宋简体" w:eastAsia="方正小标宋简体"/>
          <w:sz w:val="44"/>
          <w:szCs w:val="44"/>
        </w:rPr>
      </w:pPr>
    </w:p>
    <w:p w:rsidR="00EC051B" w:rsidRPr="007D086D" w:rsidRDefault="00EC051B" w:rsidP="00412A07">
      <w:pPr>
        <w:snapToGrid w:val="0"/>
        <w:spacing w:line="560" w:lineRule="exact"/>
        <w:jc w:val="center"/>
        <w:rPr>
          <w:rFonts w:ascii="方正小标宋简体" w:eastAsia="方正小标宋简体" w:hAnsi="黑体"/>
          <w:sz w:val="32"/>
          <w:szCs w:val="32"/>
        </w:rPr>
      </w:pPr>
      <w:r w:rsidRPr="007D086D">
        <w:rPr>
          <w:rFonts w:ascii="方正小标宋简体" w:eastAsia="方正小标宋简体" w:hint="eastAsia"/>
          <w:sz w:val="44"/>
          <w:szCs w:val="44"/>
        </w:rPr>
        <w:lastRenderedPageBreak/>
        <w:t>山东法院环境资源审判典型案例</w:t>
      </w:r>
    </w:p>
    <w:p w:rsidR="00EC051B" w:rsidRDefault="00EC051B" w:rsidP="00412A07">
      <w:pPr>
        <w:spacing w:line="560" w:lineRule="exact"/>
        <w:jc w:val="center"/>
        <w:rPr>
          <w:rFonts w:ascii="黑体" w:eastAsia="黑体" w:hAnsi="黑体"/>
          <w:sz w:val="32"/>
          <w:szCs w:val="32"/>
        </w:rPr>
      </w:pPr>
    </w:p>
    <w:p w:rsidR="00EC051B" w:rsidRDefault="00EC051B" w:rsidP="00412A07">
      <w:pPr>
        <w:spacing w:line="600" w:lineRule="exact"/>
        <w:rPr>
          <w:rFonts w:ascii="黑体" w:eastAsia="黑体" w:hAnsi="黑体"/>
          <w:sz w:val="32"/>
          <w:szCs w:val="32"/>
        </w:rPr>
      </w:pPr>
      <w:r>
        <w:rPr>
          <w:rFonts w:ascii="黑体" w:eastAsia="黑体" w:hAnsi="黑体"/>
          <w:sz w:val="32"/>
          <w:szCs w:val="32"/>
        </w:rPr>
        <w:t xml:space="preserve">    </w:t>
      </w:r>
      <w:r w:rsidRPr="00BA4A3F">
        <w:rPr>
          <w:rFonts w:ascii="黑体" w:eastAsia="黑体" w:hAnsi="黑体" w:hint="eastAsia"/>
          <w:sz w:val="32"/>
          <w:szCs w:val="32"/>
        </w:rPr>
        <w:t>一、纪子强等三十三户果农诉青岛奥特富龙公司氟化物致环境污染损害赔偿案</w:t>
      </w:r>
    </w:p>
    <w:p w:rsidR="00EC051B" w:rsidRPr="00AE35A3" w:rsidRDefault="00EC051B" w:rsidP="00412A07">
      <w:pPr>
        <w:spacing w:line="600" w:lineRule="exact"/>
        <w:ind w:firstLineChars="200" w:firstLine="640"/>
        <w:rPr>
          <w:rFonts w:ascii="黑体" w:eastAsia="黑体"/>
          <w:sz w:val="32"/>
          <w:szCs w:val="32"/>
        </w:rPr>
      </w:pPr>
      <w:r>
        <w:rPr>
          <w:rFonts w:ascii="黑体" w:eastAsia="黑体" w:hAnsi="黑体" w:hint="eastAsia"/>
          <w:sz w:val="32"/>
          <w:szCs w:val="32"/>
        </w:rPr>
        <w:t>【</w:t>
      </w:r>
      <w:r>
        <w:rPr>
          <w:rFonts w:ascii="黑体" w:eastAsia="黑体" w:hint="eastAsia"/>
          <w:sz w:val="32"/>
          <w:szCs w:val="32"/>
        </w:rPr>
        <w:t>基本</w:t>
      </w:r>
      <w:r w:rsidRPr="00AE35A3">
        <w:rPr>
          <w:rFonts w:ascii="黑体" w:eastAsia="黑体" w:hint="eastAsia"/>
          <w:sz w:val="32"/>
          <w:szCs w:val="32"/>
        </w:rPr>
        <w:t>案情</w:t>
      </w:r>
      <w:r>
        <w:rPr>
          <w:rFonts w:ascii="黑体" w:eastAsia="黑体" w:hAnsi="黑体" w:hint="eastAsia"/>
          <w:sz w:val="32"/>
          <w:szCs w:val="32"/>
        </w:rPr>
        <w:t>】</w:t>
      </w:r>
    </w:p>
    <w:p w:rsidR="00EC051B" w:rsidRPr="0034494C" w:rsidRDefault="00EC051B" w:rsidP="00412A07">
      <w:pPr>
        <w:snapToGrid w:val="0"/>
        <w:spacing w:line="600" w:lineRule="exact"/>
        <w:ind w:firstLineChars="200" w:firstLine="592"/>
        <w:rPr>
          <w:rFonts w:ascii="仿宋_GB2312" w:eastAsia="仿宋_GB2312" w:cs="仿宋_GB2312"/>
          <w:spacing w:val="-12"/>
          <w:sz w:val="32"/>
          <w:szCs w:val="32"/>
        </w:rPr>
      </w:pPr>
      <w:smartTag w:uri="urn:schemas-microsoft-com:office:smarttags" w:element="chsdate">
        <w:smartTagPr>
          <w:attr w:name="Year" w:val="2013"/>
          <w:attr w:name="Month" w:val="4"/>
          <w:attr w:name="Day" w:val="16"/>
          <w:attr w:name="IsLunarDate" w:val="False"/>
          <w:attr w:name="IsROCDate" w:val="False"/>
        </w:smartTagPr>
        <w:r w:rsidRPr="0034494C">
          <w:rPr>
            <w:rFonts w:ascii="仿宋_GB2312" w:eastAsia="仿宋_GB2312" w:cs="仿宋_GB2312"/>
            <w:spacing w:val="-12"/>
            <w:sz w:val="32"/>
            <w:szCs w:val="32"/>
          </w:rPr>
          <w:t>2013</w:t>
        </w:r>
        <w:r w:rsidRPr="0034494C">
          <w:rPr>
            <w:rFonts w:ascii="仿宋_GB2312" w:eastAsia="仿宋_GB2312" w:cs="仿宋_GB2312" w:hint="eastAsia"/>
            <w:spacing w:val="-12"/>
            <w:sz w:val="32"/>
            <w:szCs w:val="32"/>
          </w:rPr>
          <w:t>年</w:t>
        </w:r>
        <w:r w:rsidRPr="0034494C">
          <w:rPr>
            <w:rFonts w:ascii="仿宋_GB2312" w:eastAsia="仿宋_GB2312" w:cs="仿宋_GB2312"/>
            <w:spacing w:val="-12"/>
            <w:sz w:val="32"/>
            <w:szCs w:val="32"/>
          </w:rPr>
          <w:t>6</w:t>
        </w:r>
        <w:r w:rsidRPr="0034494C">
          <w:rPr>
            <w:rFonts w:ascii="仿宋_GB2312" w:eastAsia="仿宋_GB2312" w:cs="仿宋_GB2312" w:hint="eastAsia"/>
            <w:spacing w:val="-12"/>
            <w:sz w:val="32"/>
            <w:szCs w:val="32"/>
          </w:rPr>
          <w:t>月</w:t>
        </w:r>
        <w:r w:rsidRPr="0034494C">
          <w:rPr>
            <w:rFonts w:ascii="仿宋_GB2312" w:eastAsia="仿宋_GB2312" w:cs="仿宋_GB2312"/>
            <w:spacing w:val="-12"/>
            <w:sz w:val="32"/>
            <w:szCs w:val="32"/>
          </w:rPr>
          <w:t>2</w:t>
        </w:r>
        <w:r w:rsidRPr="0034494C">
          <w:rPr>
            <w:rFonts w:ascii="仿宋_GB2312" w:eastAsia="仿宋_GB2312" w:cs="仿宋_GB2312" w:hint="eastAsia"/>
            <w:spacing w:val="-12"/>
            <w:sz w:val="32"/>
            <w:szCs w:val="32"/>
          </w:rPr>
          <w:t>日</w:t>
        </w:r>
      </w:smartTag>
      <w:r>
        <w:rPr>
          <w:rFonts w:ascii="仿宋_GB2312" w:eastAsia="仿宋_GB2312" w:cs="仿宋_GB2312"/>
          <w:spacing w:val="-12"/>
          <w:sz w:val="32"/>
          <w:szCs w:val="32"/>
        </w:rPr>
        <w:t>,</w:t>
      </w:r>
      <w:r w:rsidRPr="0034494C">
        <w:rPr>
          <w:rFonts w:ascii="仿宋_GB2312" w:eastAsia="仿宋_GB2312" w:cs="仿宋_GB2312" w:hint="eastAsia"/>
          <w:spacing w:val="-12"/>
          <w:sz w:val="32"/>
          <w:szCs w:val="32"/>
        </w:rPr>
        <w:t>青岛奥特富隆公司发生火灾。</w:t>
      </w:r>
      <w:smartTag w:uri="urn:schemas-microsoft-com:office:smarttags" w:element="chsdate">
        <w:smartTagPr>
          <w:attr w:name="Year" w:val="2013"/>
          <w:attr w:name="Month" w:val="4"/>
          <w:attr w:name="Day" w:val="16"/>
          <w:attr w:name="IsLunarDate" w:val="False"/>
          <w:attr w:name="IsROCDate" w:val="False"/>
        </w:smartTagPr>
        <w:r w:rsidRPr="0034494C">
          <w:rPr>
            <w:rFonts w:ascii="仿宋_GB2312" w:eastAsia="仿宋_GB2312" w:cs="仿宋_GB2312"/>
            <w:spacing w:val="-12"/>
            <w:sz w:val="32"/>
            <w:szCs w:val="32"/>
          </w:rPr>
          <w:t>2013</w:t>
        </w:r>
        <w:r w:rsidRPr="0034494C">
          <w:rPr>
            <w:rFonts w:ascii="仿宋_GB2312" w:eastAsia="仿宋_GB2312" w:cs="仿宋_GB2312" w:hint="eastAsia"/>
            <w:spacing w:val="-12"/>
            <w:sz w:val="32"/>
            <w:szCs w:val="32"/>
          </w:rPr>
          <w:t>年</w:t>
        </w:r>
        <w:r w:rsidRPr="0034494C">
          <w:rPr>
            <w:rFonts w:ascii="仿宋_GB2312" w:eastAsia="仿宋_GB2312" w:cs="仿宋_GB2312"/>
            <w:spacing w:val="-12"/>
            <w:sz w:val="32"/>
            <w:szCs w:val="32"/>
          </w:rPr>
          <w:t>6</w:t>
        </w:r>
        <w:r w:rsidRPr="0034494C">
          <w:rPr>
            <w:rFonts w:ascii="仿宋_GB2312" w:eastAsia="仿宋_GB2312" w:cs="仿宋_GB2312" w:hint="eastAsia"/>
            <w:spacing w:val="-12"/>
            <w:sz w:val="32"/>
            <w:szCs w:val="32"/>
          </w:rPr>
          <w:t>月</w:t>
        </w:r>
        <w:r w:rsidRPr="0034494C">
          <w:rPr>
            <w:rFonts w:ascii="仿宋_GB2312" w:eastAsia="仿宋_GB2312" w:cs="仿宋_GB2312"/>
            <w:spacing w:val="-12"/>
            <w:sz w:val="32"/>
            <w:szCs w:val="32"/>
          </w:rPr>
          <w:t>8</w:t>
        </w:r>
        <w:r w:rsidRPr="0034494C">
          <w:rPr>
            <w:rFonts w:ascii="仿宋_GB2312" w:eastAsia="仿宋_GB2312" w:cs="仿宋_GB2312" w:hint="eastAsia"/>
            <w:spacing w:val="-12"/>
            <w:sz w:val="32"/>
            <w:szCs w:val="32"/>
          </w:rPr>
          <w:t>日</w:t>
        </w:r>
      </w:smartTag>
      <w:r w:rsidRPr="0034494C">
        <w:rPr>
          <w:rFonts w:ascii="仿宋_GB2312" w:eastAsia="仿宋_GB2312" w:cs="仿宋_GB2312" w:hint="eastAsia"/>
          <w:spacing w:val="-12"/>
          <w:sz w:val="32"/>
          <w:szCs w:val="32"/>
        </w:rPr>
        <w:t>，胶州市农业局组织相关专家对胶州市胶北镇逄家庄、秋连庄果园果树落叶落果情况进行了现场调查测产，发现果树均出现不同程度的落叶、落果、叶片边缘焦黄现象，果园桃、梨、杏果实受损率达</w:t>
      </w:r>
      <w:r w:rsidRPr="0034494C">
        <w:rPr>
          <w:rFonts w:ascii="仿宋_GB2312" w:eastAsia="仿宋_GB2312" w:cs="仿宋_GB2312"/>
          <w:spacing w:val="-12"/>
          <w:sz w:val="32"/>
          <w:szCs w:val="32"/>
        </w:rPr>
        <w:t>80%-90%</w:t>
      </w:r>
      <w:r w:rsidRPr="0034494C">
        <w:rPr>
          <w:rFonts w:ascii="仿宋_GB2312" w:eastAsia="仿宋_GB2312" w:cs="仿宋_GB2312" w:hint="eastAsia"/>
          <w:spacing w:val="-12"/>
          <w:sz w:val="32"/>
          <w:szCs w:val="32"/>
        </w:rPr>
        <w:t>。青岛奥特富隆公司申请法院委托鉴定部门对该公司火灾事故与受损果园果木减产因果关系进行鉴定，结论为：火灾产生的氟化物最大影响距离不超过</w:t>
      </w:r>
      <w:r w:rsidRPr="0034494C">
        <w:rPr>
          <w:rFonts w:ascii="仿宋_GB2312" w:eastAsia="仿宋_GB2312" w:cs="仿宋_GB2312"/>
          <w:spacing w:val="-12"/>
          <w:sz w:val="32"/>
          <w:szCs w:val="32"/>
        </w:rPr>
        <w:t>500</w:t>
      </w:r>
      <w:r w:rsidRPr="0034494C">
        <w:rPr>
          <w:rFonts w:ascii="仿宋_GB2312" w:eastAsia="仿宋_GB2312" w:cs="仿宋_GB2312" w:hint="eastAsia"/>
          <w:spacing w:val="-12"/>
          <w:sz w:val="32"/>
          <w:szCs w:val="32"/>
        </w:rPr>
        <w:t>米，而受损果园与火灾最近距离为</w:t>
      </w:r>
      <w:r w:rsidRPr="0034494C">
        <w:rPr>
          <w:rFonts w:ascii="仿宋_GB2312" w:eastAsia="仿宋_GB2312" w:cs="仿宋_GB2312"/>
          <w:spacing w:val="-12"/>
          <w:sz w:val="32"/>
          <w:szCs w:val="32"/>
        </w:rPr>
        <w:t>700</w:t>
      </w:r>
      <w:r w:rsidRPr="0034494C">
        <w:rPr>
          <w:rFonts w:ascii="仿宋_GB2312" w:eastAsia="仿宋_GB2312" w:cs="仿宋_GB2312" w:hint="eastAsia"/>
          <w:spacing w:val="-12"/>
          <w:sz w:val="32"/>
          <w:szCs w:val="32"/>
        </w:rPr>
        <w:t>余米，故受损果园果木减产与青岛奥特富隆化工有限公司的火灾事故之间不具有因果关系。</w:t>
      </w:r>
    </w:p>
    <w:p w:rsidR="00EC051B" w:rsidRDefault="00EC051B" w:rsidP="00412A07">
      <w:pPr>
        <w:snapToGrid w:val="0"/>
        <w:spacing w:line="600" w:lineRule="exact"/>
        <w:ind w:firstLineChars="200" w:firstLine="592"/>
        <w:rPr>
          <w:rFonts w:ascii="黑体" w:eastAsia="黑体" w:cs="仿宋_GB2312"/>
          <w:spacing w:val="-12"/>
          <w:sz w:val="32"/>
          <w:szCs w:val="32"/>
        </w:rPr>
      </w:pPr>
      <w:r>
        <w:rPr>
          <w:rFonts w:ascii="黑体" w:eastAsia="黑体" w:hAnsi="黑体" w:cs="仿宋_GB2312" w:hint="eastAsia"/>
          <w:spacing w:val="-12"/>
          <w:sz w:val="32"/>
          <w:szCs w:val="32"/>
        </w:rPr>
        <w:t>【</w:t>
      </w:r>
      <w:r w:rsidRPr="0073406C">
        <w:rPr>
          <w:rFonts w:ascii="黑体" w:eastAsia="黑体" w:cs="仿宋_GB2312" w:hint="eastAsia"/>
          <w:spacing w:val="-12"/>
          <w:sz w:val="32"/>
          <w:szCs w:val="32"/>
        </w:rPr>
        <w:t>裁判</w:t>
      </w:r>
      <w:r>
        <w:rPr>
          <w:rFonts w:ascii="黑体" w:eastAsia="黑体" w:cs="仿宋_GB2312" w:hint="eastAsia"/>
          <w:spacing w:val="-12"/>
          <w:sz w:val="32"/>
          <w:szCs w:val="32"/>
        </w:rPr>
        <w:t>结果</w:t>
      </w:r>
      <w:r>
        <w:rPr>
          <w:rFonts w:ascii="黑体" w:eastAsia="黑体" w:hAnsi="黑体" w:cs="仿宋_GB2312" w:hint="eastAsia"/>
          <w:spacing w:val="-12"/>
          <w:sz w:val="32"/>
          <w:szCs w:val="32"/>
        </w:rPr>
        <w:t>】</w:t>
      </w:r>
    </w:p>
    <w:p w:rsidR="00EC051B" w:rsidRDefault="00EC051B" w:rsidP="00412A07">
      <w:pPr>
        <w:snapToGrid w:val="0"/>
        <w:spacing w:line="600" w:lineRule="exact"/>
        <w:ind w:firstLineChars="200" w:firstLine="640"/>
        <w:rPr>
          <w:rFonts w:ascii="仿宋_GB2312" w:eastAsia="仿宋_GB2312" w:hAnsi="宋体"/>
          <w:snapToGrid w:val="0"/>
          <w:spacing w:val="-12"/>
          <w:sz w:val="32"/>
          <w:szCs w:val="32"/>
        </w:rPr>
      </w:pPr>
      <w:r>
        <w:rPr>
          <w:rFonts w:ascii="仿宋_GB2312" w:eastAsia="仿宋_GB2312" w:hint="eastAsia"/>
          <w:sz w:val="32"/>
          <w:szCs w:val="32"/>
        </w:rPr>
        <w:t>法院经审理认为，在</w:t>
      </w:r>
      <w:r>
        <w:rPr>
          <w:rFonts w:ascii="仿宋_GB2312" w:eastAsia="仿宋_GB2312" w:hAnsi="仿宋" w:cs="仿宋" w:hint="eastAsia"/>
          <w:spacing w:val="-12"/>
          <w:sz w:val="32"/>
          <w:szCs w:val="32"/>
        </w:rPr>
        <w:t>鉴定勘验时间为火灾事故发生两年后的客观现实下，鉴定机构称仅对</w:t>
      </w:r>
      <w:r>
        <w:rPr>
          <w:rFonts w:ascii="仿宋_GB2312" w:eastAsia="仿宋_GB2312" w:hAnsi="仿宋" w:cs="仿宋"/>
          <w:spacing w:val="-12"/>
          <w:sz w:val="32"/>
          <w:szCs w:val="32"/>
        </w:rPr>
        <w:t>2015</w:t>
      </w:r>
      <w:r>
        <w:rPr>
          <w:rFonts w:ascii="仿宋_GB2312" w:eastAsia="仿宋_GB2312" w:hAnsi="仿宋" w:cs="仿宋" w:hint="eastAsia"/>
          <w:spacing w:val="-12"/>
          <w:sz w:val="32"/>
          <w:szCs w:val="32"/>
        </w:rPr>
        <w:t>年</w:t>
      </w:r>
      <w:r>
        <w:rPr>
          <w:rFonts w:ascii="仿宋_GB2312" w:eastAsia="仿宋_GB2312" w:hAnsi="仿宋" w:cs="仿宋"/>
          <w:spacing w:val="-12"/>
          <w:sz w:val="32"/>
          <w:szCs w:val="32"/>
        </w:rPr>
        <w:t>5</w:t>
      </w:r>
      <w:r>
        <w:rPr>
          <w:rFonts w:ascii="仿宋_GB2312" w:eastAsia="仿宋_GB2312" w:hAnsi="仿宋" w:cs="仿宋" w:hint="eastAsia"/>
          <w:spacing w:val="-12"/>
          <w:sz w:val="32"/>
          <w:szCs w:val="32"/>
        </w:rPr>
        <w:t>月</w:t>
      </w:r>
      <w:r>
        <w:rPr>
          <w:rFonts w:ascii="仿宋_GB2312" w:eastAsia="仿宋_GB2312" w:hAnsi="仿宋" w:cs="仿宋"/>
          <w:spacing w:val="-12"/>
          <w:sz w:val="32"/>
          <w:szCs w:val="32"/>
        </w:rPr>
        <w:t>12</w:t>
      </w:r>
      <w:r>
        <w:rPr>
          <w:rFonts w:ascii="仿宋_GB2312" w:eastAsia="仿宋_GB2312" w:hAnsi="仿宋" w:cs="仿宋" w:hint="eastAsia"/>
          <w:spacing w:val="-12"/>
          <w:sz w:val="32"/>
          <w:szCs w:val="32"/>
        </w:rPr>
        <w:t>日至</w:t>
      </w:r>
      <w:r>
        <w:rPr>
          <w:rFonts w:ascii="仿宋_GB2312" w:eastAsia="仿宋_GB2312" w:hAnsi="仿宋" w:cs="仿宋"/>
          <w:spacing w:val="-12"/>
          <w:sz w:val="32"/>
          <w:szCs w:val="32"/>
        </w:rPr>
        <w:t>28</w:t>
      </w:r>
      <w:r>
        <w:rPr>
          <w:rFonts w:ascii="仿宋_GB2312" w:eastAsia="仿宋_GB2312" w:hAnsi="仿宋" w:cs="仿宋" w:hint="eastAsia"/>
          <w:spacing w:val="-12"/>
          <w:sz w:val="32"/>
          <w:szCs w:val="32"/>
        </w:rPr>
        <w:t>日期间鉴定评估组的鉴定结论负责，法院通过该份报告难以确认</w:t>
      </w:r>
      <w:r>
        <w:rPr>
          <w:rFonts w:ascii="仿宋_GB2312" w:eastAsia="仿宋_GB2312" w:hAnsi="仿宋" w:cs="仿宋"/>
          <w:spacing w:val="-12"/>
          <w:sz w:val="32"/>
          <w:szCs w:val="32"/>
        </w:rPr>
        <w:t>2013</w:t>
      </w:r>
      <w:r>
        <w:rPr>
          <w:rFonts w:ascii="仿宋_GB2312" w:eastAsia="仿宋_GB2312" w:hAnsi="仿宋" w:cs="仿宋" w:hint="eastAsia"/>
          <w:spacing w:val="-12"/>
          <w:sz w:val="32"/>
          <w:szCs w:val="32"/>
        </w:rPr>
        <w:t>年</w:t>
      </w:r>
      <w:r>
        <w:rPr>
          <w:rFonts w:ascii="仿宋_GB2312" w:eastAsia="仿宋_GB2312" w:hAnsi="仿宋" w:cs="仿宋"/>
          <w:spacing w:val="-12"/>
          <w:sz w:val="32"/>
          <w:szCs w:val="32"/>
        </w:rPr>
        <w:t>6</w:t>
      </w:r>
      <w:r>
        <w:rPr>
          <w:rFonts w:ascii="仿宋_GB2312" w:eastAsia="仿宋_GB2312" w:hAnsi="仿宋" w:cs="仿宋" w:hint="eastAsia"/>
          <w:spacing w:val="-12"/>
          <w:sz w:val="32"/>
          <w:szCs w:val="32"/>
        </w:rPr>
        <w:t>月</w:t>
      </w:r>
      <w:r>
        <w:rPr>
          <w:rFonts w:ascii="仿宋_GB2312" w:eastAsia="仿宋_GB2312" w:hAnsi="仿宋" w:cs="仿宋"/>
          <w:spacing w:val="-12"/>
          <w:sz w:val="32"/>
          <w:szCs w:val="32"/>
        </w:rPr>
        <w:t>2</w:t>
      </w:r>
      <w:r>
        <w:rPr>
          <w:rFonts w:ascii="仿宋_GB2312" w:eastAsia="仿宋_GB2312" w:hAnsi="仿宋" w:cs="仿宋" w:hint="eastAsia"/>
          <w:spacing w:val="-12"/>
          <w:sz w:val="32"/>
          <w:szCs w:val="32"/>
        </w:rPr>
        <w:t>日被告公司发生火灾事故而产生的有毒物质与果</w:t>
      </w:r>
      <w:r w:rsidRPr="0068261B">
        <w:rPr>
          <w:rFonts w:ascii="仿宋_GB2312" w:eastAsia="仿宋_GB2312" w:hAnsi="仿宋" w:cs="仿宋" w:hint="eastAsia"/>
          <w:spacing w:val="-12"/>
          <w:sz w:val="32"/>
          <w:szCs w:val="32"/>
        </w:rPr>
        <w:t>农</w:t>
      </w:r>
      <w:r>
        <w:rPr>
          <w:rFonts w:ascii="仿宋_GB2312" w:eastAsia="仿宋_GB2312" w:hAnsi="仿宋" w:cs="仿宋" w:hint="eastAsia"/>
          <w:spacing w:val="-12"/>
          <w:sz w:val="32"/>
          <w:szCs w:val="32"/>
        </w:rPr>
        <w:t>果木减产</w:t>
      </w:r>
      <w:r w:rsidRPr="0068261B">
        <w:rPr>
          <w:rFonts w:ascii="仿宋_GB2312" w:eastAsia="仿宋_GB2312" w:hAnsi="仿宋" w:cs="仿宋" w:hint="eastAsia"/>
          <w:spacing w:val="-12"/>
          <w:sz w:val="32"/>
          <w:szCs w:val="32"/>
        </w:rPr>
        <w:t>之间不具有因果关系</w:t>
      </w:r>
      <w:r>
        <w:rPr>
          <w:rFonts w:ascii="仿宋_GB2312" w:eastAsia="仿宋_GB2312" w:hAnsi="仿宋" w:cs="仿宋" w:hint="eastAsia"/>
          <w:spacing w:val="-12"/>
          <w:sz w:val="32"/>
          <w:szCs w:val="32"/>
        </w:rPr>
        <w:t>，且除该份鉴定报告外，被告再未能提出其他有效证据证明火灾事故与果木减产不存在因果关系，故判决</w:t>
      </w:r>
      <w:r w:rsidRPr="00F46E99">
        <w:rPr>
          <w:rFonts w:ascii="仿宋_GB2312" w:eastAsia="仿宋_GB2312" w:hAnsi="宋体" w:hint="eastAsia"/>
          <w:snapToGrid w:val="0"/>
          <w:spacing w:val="-12"/>
          <w:sz w:val="32"/>
          <w:szCs w:val="32"/>
        </w:rPr>
        <w:t>奥特富隆公司</w:t>
      </w:r>
      <w:r>
        <w:rPr>
          <w:rFonts w:ascii="仿宋_GB2312" w:eastAsia="仿宋_GB2312" w:hAnsi="宋体" w:hint="eastAsia"/>
          <w:snapToGrid w:val="0"/>
          <w:spacing w:val="-12"/>
          <w:sz w:val="32"/>
          <w:szCs w:val="32"/>
        </w:rPr>
        <w:t>赔偿纪子强等三十三户果农相关经济损失。</w:t>
      </w:r>
      <w:r w:rsidRPr="00F46E99">
        <w:rPr>
          <w:rFonts w:ascii="仿宋_GB2312" w:eastAsia="仿宋_GB2312" w:hAnsi="宋体" w:hint="eastAsia"/>
          <w:snapToGrid w:val="0"/>
          <w:spacing w:val="-12"/>
          <w:sz w:val="32"/>
          <w:szCs w:val="32"/>
        </w:rPr>
        <w:t>奥特富隆公司</w:t>
      </w:r>
      <w:r>
        <w:rPr>
          <w:rFonts w:ascii="仿宋_GB2312" w:eastAsia="仿宋_GB2312" w:hAnsi="宋体" w:hint="eastAsia"/>
          <w:snapToGrid w:val="0"/>
          <w:spacing w:val="-12"/>
          <w:sz w:val="32"/>
          <w:szCs w:val="32"/>
        </w:rPr>
        <w:t>不服一审判决，提出上诉。经青岛中院二审中调解，</w:t>
      </w:r>
      <w:r w:rsidRPr="00F46E99">
        <w:rPr>
          <w:rFonts w:ascii="仿宋_GB2312" w:eastAsia="仿宋_GB2312" w:hAnsi="宋体" w:hint="eastAsia"/>
          <w:snapToGrid w:val="0"/>
          <w:spacing w:val="-12"/>
          <w:sz w:val="32"/>
          <w:szCs w:val="32"/>
        </w:rPr>
        <w:t>奥特富</w:t>
      </w:r>
      <w:r w:rsidRPr="00F46E99">
        <w:rPr>
          <w:rFonts w:ascii="仿宋_GB2312" w:eastAsia="仿宋_GB2312" w:hAnsi="宋体" w:hint="eastAsia"/>
          <w:snapToGrid w:val="0"/>
          <w:spacing w:val="-12"/>
          <w:sz w:val="32"/>
          <w:szCs w:val="32"/>
        </w:rPr>
        <w:lastRenderedPageBreak/>
        <w:t>隆公司</w:t>
      </w:r>
      <w:r>
        <w:rPr>
          <w:rFonts w:ascii="仿宋_GB2312" w:eastAsia="仿宋_GB2312" w:hAnsi="宋体" w:hint="eastAsia"/>
          <w:snapToGrid w:val="0"/>
          <w:spacing w:val="-12"/>
          <w:sz w:val="32"/>
          <w:szCs w:val="32"/>
        </w:rPr>
        <w:t>与果农达成和解，撤回上诉。</w:t>
      </w:r>
    </w:p>
    <w:p w:rsidR="00EC051B" w:rsidRPr="002F7F92" w:rsidRDefault="00EC051B" w:rsidP="00412A07">
      <w:pPr>
        <w:snapToGrid w:val="0"/>
        <w:spacing w:line="600" w:lineRule="exact"/>
        <w:ind w:firstLineChars="200" w:firstLine="592"/>
        <w:rPr>
          <w:rFonts w:ascii="黑体" w:eastAsia="黑体" w:hAnsi="宋体"/>
          <w:snapToGrid w:val="0"/>
          <w:spacing w:val="-12"/>
          <w:sz w:val="32"/>
          <w:szCs w:val="32"/>
        </w:rPr>
      </w:pPr>
      <w:r>
        <w:rPr>
          <w:rFonts w:ascii="黑体" w:eastAsia="黑体" w:hAnsi="黑体" w:hint="eastAsia"/>
          <w:snapToGrid w:val="0"/>
          <w:spacing w:val="-12"/>
          <w:sz w:val="32"/>
          <w:szCs w:val="32"/>
        </w:rPr>
        <w:t>【</w:t>
      </w:r>
      <w:r>
        <w:rPr>
          <w:rFonts w:ascii="黑体" w:eastAsia="黑体" w:hAnsi="宋体" w:hint="eastAsia"/>
          <w:snapToGrid w:val="0"/>
          <w:spacing w:val="-12"/>
          <w:sz w:val="32"/>
          <w:szCs w:val="32"/>
        </w:rPr>
        <w:t>典型意义</w:t>
      </w:r>
      <w:r>
        <w:rPr>
          <w:rFonts w:ascii="黑体" w:eastAsia="黑体" w:hAnsi="黑体" w:hint="eastAsia"/>
          <w:snapToGrid w:val="0"/>
          <w:spacing w:val="-12"/>
          <w:sz w:val="32"/>
          <w:szCs w:val="32"/>
        </w:rPr>
        <w:t>】</w:t>
      </w:r>
    </w:p>
    <w:p w:rsidR="00EC051B" w:rsidRPr="00BA4A3F" w:rsidRDefault="00EC051B" w:rsidP="00412A07">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本案的焦点是如何判断环境污染侵权案件中侵权行为与损害结果之间的因果关系</w:t>
      </w:r>
      <w:r>
        <w:rPr>
          <w:rFonts w:ascii="仿宋_GB2312" w:eastAsia="仿宋_GB2312" w:cs="仿宋_GB2312" w:hint="eastAsia"/>
          <w:spacing w:val="-12"/>
          <w:sz w:val="32"/>
          <w:szCs w:val="32"/>
        </w:rPr>
        <w:t>。环境污染侵权是一种特殊的侵权行为，一般具有长期性、潜伏性、持续性的特点，本案中，被侵权人纪子强等三十三户果农的</w:t>
      </w:r>
      <w:r>
        <w:rPr>
          <w:rFonts w:ascii="仿宋_GB2312" w:eastAsia="仿宋_GB2312" w:hAnsi="仿宋" w:cs="仿宋" w:hint="eastAsia"/>
          <w:spacing w:val="-12"/>
          <w:sz w:val="32"/>
          <w:szCs w:val="32"/>
        </w:rPr>
        <w:t>初步举证责任已经完成，应由侵权人</w:t>
      </w:r>
      <w:r w:rsidRPr="00EF71C9">
        <w:rPr>
          <w:rFonts w:ascii="仿宋_GB2312" w:eastAsia="仿宋_GB2312" w:cs="仿宋_GB2312" w:hint="eastAsia"/>
          <w:spacing w:val="-12"/>
          <w:sz w:val="32"/>
          <w:szCs w:val="32"/>
        </w:rPr>
        <w:t>奥特富隆公司</w:t>
      </w:r>
      <w:r>
        <w:rPr>
          <w:rFonts w:ascii="仿宋_GB2312" w:eastAsia="仿宋_GB2312" w:cs="仿宋_GB2312" w:hint="eastAsia"/>
          <w:spacing w:val="-12"/>
          <w:sz w:val="32"/>
          <w:szCs w:val="32"/>
        </w:rPr>
        <w:t>对火灾污染与果木减产没有因果关系承担举证责任。虽然鉴定部门作出涉案</w:t>
      </w:r>
      <w:r w:rsidRPr="00EF71C9">
        <w:rPr>
          <w:rFonts w:ascii="仿宋_GB2312" w:eastAsia="仿宋_GB2312" w:cs="仿宋_GB2312" w:hint="eastAsia"/>
          <w:spacing w:val="-12"/>
          <w:sz w:val="32"/>
          <w:szCs w:val="32"/>
        </w:rPr>
        <w:t>果木减产与奥特富隆公司本次火灾事故之间不具有因果关系</w:t>
      </w:r>
      <w:r>
        <w:rPr>
          <w:rFonts w:ascii="仿宋_GB2312" w:eastAsia="仿宋_GB2312" w:cs="仿宋_GB2312" w:hint="eastAsia"/>
          <w:spacing w:val="-12"/>
          <w:sz w:val="32"/>
          <w:szCs w:val="32"/>
        </w:rPr>
        <w:t>的结论，但</w:t>
      </w:r>
      <w:r>
        <w:rPr>
          <w:rFonts w:ascii="仿宋_GB2312" w:eastAsia="仿宋_GB2312" w:hAnsi="仿宋" w:cs="仿宋" w:hint="eastAsia"/>
          <w:spacing w:val="-12"/>
          <w:sz w:val="32"/>
          <w:szCs w:val="32"/>
        </w:rPr>
        <w:t>综合本案证据、案情及环境污染责任举证规则，</w:t>
      </w:r>
      <w:r>
        <w:rPr>
          <w:rFonts w:ascii="仿宋_GB2312" w:eastAsia="仿宋_GB2312" w:hint="eastAsia"/>
          <w:sz w:val="32"/>
          <w:szCs w:val="32"/>
        </w:rPr>
        <w:t>法院认为</w:t>
      </w:r>
      <w:r w:rsidRPr="00EF71C9">
        <w:rPr>
          <w:rFonts w:ascii="仿宋_GB2312" w:eastAsia="仿宋_GB2312" w:cs="仿宋_GB2312" w:hint="eastAsia"/>
          <w:spacing w:val="-12"/>
          <w:sz w:val="32"/>
          <w:szCs w:val="32"/>
        </w:rPr>
        <w:t>奥特富隆公司</w:t>
      </w:r>
      <w:r>
        <w:rPr>
          <w:rFonts w:ascii="仿宋_GB2312" w:eastAsia="仿宋_GB2312" w:cs="仿宋_GB2312" w:hint="eastAsia"/>
          <w:spacing w:val="-12"/>
          <w:sz w:val="32"/>
          <w:szCs w:val="32"/>
        </w:rPr>
        <w:t>未能完成侵权行为与损害后果不存在因果关系的举证责任，从而判令其赔偿果农的经济损失</w:t>
      </w:r>
      <w:r>
        <w:rPr>
          <w:rFonts w:ascii="仿宋_GB2312" w:eastAsia="仿宋_GB2312" w:hint="eastAsia"/>
          <w:sz w:val="32"/>
          <w:szCs w:val="32"/>
        </w:rPr>
        <w:t>。环境资源审判中，鉴定意见是重要的证据，但不能过度依赖鉴定意见，需要综合判断各种证据，实现公正裁判。</w:t>
      </w:r>
    </w:p>
    <w:p w:rsidR="00EC051B" w:rsidRDefault="00EC051B" w:rsidP="00412A07">
      <w:pPr>
        <w:spacing w:line="600" w:lineRule="exact"/>
        <w:rPr>
          <w:rFonts w:ascii="黑体" w:eastAsia="黑体" w:hAnsi="黑体"/>
          <w:sz w:val="32"/>
          <w:szCs w:val="32"/>
        </w:rPr>
      </w:pPr>
      <w:r>
        <w:rPr>
          <w:rFonts w:ascii="黑体" w:eastAsia="黑体" w:hAnsi="黑体"/>
          <w:sz w:val="32"/>
          <w:szCs w:val="32"/>
        </w:rPr>
        <w:t xml:space="preserve">    </w:t>
      </w:r>
      <w:r w:rsidRPr="00BA4A3F">
        <w:rPr>
          <w:rFonts w:ascii="黑体" w:eastAsia="黑体" w:hAnsi="黑体" w:hint="eastAsia"/>
          <w:sz w:val="32"/>
          <w:szCs w:val="32"/>
        </w:rPr>
        <w:t>二、山推公司与田庄煤矿、济宁高新区管委会煤炭开采导致塌陷财产损害赔偿案</w:t>
      </w:r>
    </w:p>
    <w:p w:rsidR="00EC051B" w:rsidRPr="000D1A6D" w:rsidRDefault="00EC051B" w:rsidP="00412A07">
      <w:pPr>
        <w:spacing w:line="600" w:lineRule="exact"/>
        <w:ind w:firstLineChars="200" w:firstLine="640"/>
        <w:rPr>
          <w:rFonts w:ascii="黑体" w:eastAsia="黑体" w:hAnsi="黑体"/>
          <w:sz w:val="32"/>
          <w:szCs w:val="32"/>
        </w:rPr>
      </w:pPr>
      <w:r w:rsidRPr="000D1A6D">
        <w:rPr>
          <w:rFonts w:ascii="黑体" w:eastAsia="黑体" w:hAnsi="黑体" w:hint="eastAsia"/>
          <w:sz w:val="32"/>
          <w:szCs w:val="32"/>
        </w:rPr>
        <w:t>【基本案情】</w:t>
      </w:r>
    </w:p>
    <w:p w:rsidR="00EC051B" w:rsidRPr="0096341B" w:rsidRDefault="00EC051B" w:rsidP="00412A07">
      <w:pPr>
        <w:spacing w:line="600" w:lineRule="exact"/>
        <w:ind w:firstLineChars="200" w:firstLine="640"/>
        <w:rPr>
          <w:rFonts w:ascii="仿宋_GB2312" w:eastAsia="仿宋_GB2312" w:hAnsi="仿宋"/>
          <w:sz w:val="32"/>
        </w:rPr>
      </w:pPr>
      <w:r w:rsidRPr="0096341B">
        <w:rPr>
          <w:rFonts w:ascii="仿宋_GB2312" w:eastAsia="仿宋_GB2312" w:hAnsi="仿宋"/>
          <w:sz w:val="32"/>
        </w:rPr>
        <w:t>2003</w:t>
      </w:r>
      <w:r w:rsidRPr="0096341B">
        <w:rPr>
          <w:rFonts w:ascii="仿宋_GB2312" w:eastAsia="仿宋_GB2312" w:hAnsi="仿宋" w:hint="eastAsia"/>
          <w:sz w:val="32"/>
        </w:rPr>
        <w:t>年</w:t>
      </w:r>
      <w:r w:rsidRPr="00165549">
        <w:rPr>
          <w:rFonts w:ascii="仿宋_GB2312" w:eastAsia="仿宋_GB2312" w:hAnsi="仿宋" w:hint="eastAsia"/>
          <w:sz w:val="32"/>
        </w:rPr>
        <w:t>田庄煤矿</w:t>
      </w:r>
      <w:r w:rsidRPr="0096341B">
        <w:rPr>
          <w:rFonts w:ascii="仿宋_GB2312" w:eastAsia="仿宋_GB2312" w:hAnsi="仿宋" w:hint="eastAsia"/>
          <w:sz w:val="32"/>
        </w:rPr>
        <w:t>取得了涉案矿区的采矿权。</w:t>
      </w:r>
      <w:r w:rsidRPr="0096341B">
        <w:rPr>
          <w:rFonts w:ascii="仿宋_GB2312" w:eastAsia="仿宋_GB2312" w:hAnsi="仿宋"/>
          <w:sz w:val="32"/>
        </w:rPr>
        <w:t>2004</w:t>
      </w:r>
      <w:r w:rsidRPr="0096341B">
        <w:rPr>
          <w:rFonts w:ascii="仿宋_GB2312" w:eastAsia="仿宋_GB2312" w:hAnsi="仿宋" w:hint="eastAsia"/>
          <w:sz w:val="32"/>
        </w:rPr>
        <w:t>年田庄煤矿向济宁市国土局出函，同意紧密纺项目使用涉案土地压覆该矿煤炭资源。</w:t>
      </w:r>
      <w:r w:rsidRPr="0096341B">
        <w:rPr>
          <w:rFonts w:ascii="仿宋_GB2312" w:eastAsia="仿宋_GB2312" w:hAnsi="仿宋"/>
          <w:sz w:val="32"/>
        </w:rPr>
        <w:t>2007</w:t>
      </w:r>
      <w:r w:rsidRPr="0096341B">
        <w:rPr>
          <w:rFonts w:ascii="仿宋_GB2312" w:eastAsia="仿宋_GB2312" w:hAnsi="仿宋" w:hint="eastAsia"/>
          <w:sz w:val="32"/>
        </w:rPr>
        <w:t>年</w:t>
      </w:r>
      <w:r>
        <w:rPr>
          <w:rFonts w:ascii="仿宋_GB2312" w:eastAsia="仿宋_GB2312" w:hAnsi="仿宋" w:hint="eastAsia"/>
          <w:sz w:val="32"/>
        </w:rPr>
        <w:t>山推公司</w:t>
      </w:r>
      <w:r w:rsidRPr="0096341B">
        <w:rPr>
          <w:rFonts w:ascii="仿宋_GB2312" w:eastAsia="仿宋_GB2312" w:hAnsi="仿宋" w:hint="eastAsia"/>
          <w:sz w:val="32"/>
        </w:rPr>
        <w:t>与</w:t>
      </w:r>
      <w:r>
        <w:rPr>
          <w:rFonts w:ascii="仿宋_GB2312" w:eastAsia="仿宋_GB2312" w:hAnsi="仿宋" w:hint="eastAsia"/>
          <w:sz w:val="32"/>
        </w:rPr>
        <w:t>管委会</w:t>
      </w:r>
      <w:r w:rsidRPr="0096341B">
        <w:rPr>
          <w:rFonts w:ascii="仿宋_GB2312" w:eastAsia="仿宋_GB2312" w:hAnsi="仿宋" w:hint="eastAsia"/>
          <w:sz w:val="32"/>
        </w:rPr>
        <w:t>签订项目协议，将约</w:t>
      </w:r>
      <w:r w:rsidRPr="0096341B">
        <w:rPr>
          <w:rFonts w:ascii="仿宋_GB2312" w:eastAsia="仿宋_GB2312" w:hAnsi="仿宋"/>
          <w:sz w:val="32"/>
        </w:rPr>
        <w:t>420</w:t>
      </w:r>
      <w:r w:rsidRPr="0096341B">
        <w:rPr>
          <w:rFonts w:ascii="仿宋_GB2312" w:eastAsia="仿宋_GB2312" w:hAnsi="仿宋" w:hint="eastAsia"/>
          <w:sz w:val="32"/>
        </w:rPr>
        <w:t>亩土地有偿出让给</w:t>
      </w:r>
      <w:r w:rsidRPr="00165549">
        <w:rPr>
          <w:rFonts w:ascii="仿宋_GB2312" w:eastAsia="仿宋_GB2312" w:hAnsi="仿宋" w:hint="eastAsia"/>
          <w:sz w:val="32"/>
        </w:rPr>
        <w:t>山推</w:t>
      </w:r>
      <w:r>
        <w:rPr>
          <w:rFonts w:ascii="仿宋_GB2312" w:eastAsia="仿宋_GB2312" w:hAnsi="仿宋" w:hint="eastAsia"/>
          <w:sz w:val="32"/>
        </w:rPr>
        <w:t>公司</w:t>
      </w:r>
      <w:r w:rsidRPr="0096341B">
        <w:rPr>
          <w:rFonts w:ascii="仿宋_GB2312" w:eastAsia="仿宋_GB2312" w:hAnsi="仿宋" w:hint="eastAsia"/>
          <w:sz w:val="32"/>
        </w:rPr>
        <w:t>用于建设，并保证地下压煤不再开采。</w:t>
      </w:r>
      <w:r w:rsidRPr="0096341B">
        <w:rPr>
          <w:rFonts w:ascii="仿宋_GB2312" w:eastAsia="仿宋_GB2312" w:hAnsi="仿宋"/>
          <w:sz w:val="32"/>
        </w:rPr>
        <w:t>2008</w:t>
      </w:r>
      <w:r w:rsidRPr="0096341B">
        <w:rPr>
          <w:rFonts w:ascii="仿宋_GB2312" w:eastAsia="仿宋_GB2312" w:hAnsi="仿宋" w:hint="eastAsia"/>
          <w:sz w:val="32"/>
        </w:rPr>
        <w:t>年管委会向田庄煤矿发出复函，对涉案</w:t>
      </w:r>
      <w:r>
        <w:rPr>
          <w:rFonts w:ascii="仿宋_GB2312" w:eastAsia="仿宋_GB2312" w:hAnsi="仿宋" w:hint="eastAsia"/>
          <w:sz w:val="32"/>
        </w:rPr>
        <w:t>土地</w:t>
      </w:r>
      <w:r w:rsidRPr="0096341B">
        <w:rPr>
          <w:rFonts w:ascii="仿宋_GB2312" w:eastAsia="仿宋_GB2312" w:hAnsi="仿宋" w:hint="eastAsia"/>
          <w:sz w:val="32"/>
        </w:rPr>
        <w:t>办理了土地利用规划的调整及土地的征收，并由市政府办理了相关项目的供地手续，要求田庄煤矿不得在涉案地块</w:t>
      </w:r>
      <w:r w:rsidRPr="0096341B">
        <w:rPr>
          <w:rFonts w:ascii="仿宋_GB2312" w:eastAsia="仿宋_GB2312" w:hAnsi="仿宋" w:hint="eastAsia"/>
          <w:sz w:val="32"/>
        </w:rPr>
        <w:lastRenderedPageBreak/>
        <w:t>进行煤炭开采。经政府相关部门同意，山推</w:t>
      </w:r>
      <w:r>
        <w:rPr>
          <w:rFonts w:ascii="仿宋_GB2312" w:eastAsia="仿宋_GB2312" w:hAnsi="仿宋" w:hint="eastAsia"/>
          <w:sz w:val="32"/>
        </w:rPr>
        <w:t>公司</w:t>
      </w:r>
      <w:r w:rsidRPr="0096341B">
        <w:rPr>
          <w:rFonts w:ascii="仿宋_GB2312" w:eastAsia="仿宋_GB2312" w:hAnsi="仿宋" w:hint="eastAsia"/>
          <w:sz w:val="32"/>
        </w:rPr>
        <w:t>于</w:t>
      </w:r>
      <w:r w:rsidRPr="0096341B">
        <w:rPr>
          <w:rFonts w:ascii="仿宋_GB2312" w:eastAsia="仿宋_GB2312" w:hAnsi="仿宋"/>
          <w:sz w:val="32"/>
        </w:rPr>
        <w:t>2010</w:t>
      </w:r>
      <w:r w:rsidRPr="0096341B">
        <w:rPr>
          <w:rFonts w:ascii="仿宋_GB2312" w:eastAsia="仿宋_GB2312" w:hAnsi="仿宋" w:hint="eastAsia"/>
          <w:sz w:val="32"/>
        </w:rPr>
        <w:t>年在涉案土地开工建设工厂，</w:t>
      </w:r>
      <w:r w:rsidRPr="0096341B">
        <w:rPr>
          <w:rFonts w:ascii="仿宋_GB2312" w:eastAsia="仿宋_GB2312" w:hAnsi="仿宋"/>
          <w:sz w:val="32"/>
        </w:rPr>
        <w:t>2011</w:t>
      </w:r>
      <w:r w:rsidRPr="0096341B">
        <w:rPr>
          <w:rFonts w:ascii="仿宋_GB2312" w:eastAsia="仿宋_GB2312" w:hAnsi="仿宋" w:hint="eastAsia"/>
          <w:sz w:val="32"/>
        </w:rPr>
        <w:t>年取得上述土地的《国有土地使用权证》。</w:t>
      </w:r>
      <w:r w:rsidRPr="0096341B">
        <w:rPr>
          <w:rFonts w:ascii="仿宋_GB2312" w:eastAsia="仿宋_GB2312" w:hAnsi="仿宋"/>
          <w:sz w:val="32"/>
        </w:rPr>
        <w:t xml:space="preserve"> 2011</w:t>
      </w:r>
      <w:r w:rsidRPr="0096341B">
        <w:rPr>
          <w:rFonts w:ascii="仿宋_GB2312" w:eastAsia="仿宋_GB2312" w:hAnsi="仿宋" w:hint="eastAsia"/>
          <w:sz w:val="32"/>
        </w:rPr>
        <w:t>年</w:t>
      </w:r>
      <w:r>
        <w:rPr>
          <w:rFonts w:ascii="仿宋_GB2312" w:eastAsia="仿宋_GB2312" w:hAnsi="仿宋"/>
          <w:sz w:val="32"/>
        </w:rPr>
        <w:t>8</w:t>
      </w:r>
      <w:r>
        <w:rPr>
          <w:rFonts w:ascii="仿宋_GB2312" w:eastAsia="仿宋_GB2312" w:hAnsi="仿宋" w:hint="eastAsia"/>
          <w:sz w:val="32"/>
        </w:rPr>
        <w:t>月</w:t>
      </w:r>
      <w:r w:rsidRPr="0096341B">
        <w:rPr>
          <w:rFonts w:ascii="仿宋_GB2312" w:eastAsia="仿宋_GB2312" w:hAnsi="仿宋" w:hint="eastAsia"/>
          <w:sz w:val="32"/>
        </w:rPr>
        <w:t>，田庄煤矿开始在山推</w:t>
      </w:r>
      <w:r>
        <w:rPr>
          <w:rFonts w:ascii="仿宋_GB2312" w:eastAsia="仿宋_GB2312" w:hAnsi="仿宋" w:hint="eastAsia"/>
          <w:sz w:val="32"/>
        </w:rPr>
        <w:t>公司</w:t>
      </w:r>
      <w:r w:rsidRPr="0096341B">
        <w:rPr>
          <w:rFonts w:ascii="仿宋_GB2312" w:eastAsia="仿宋_GB2312" w:hAnsi="仿宋" w:hint="eastAsia"/>
          <w:sz w:val="32"/>
        </w:rPr>
        <w:t>所占用的建设用地范围内地下进行煤炭资源的开采，</w:t>
      </w:r>
      <w:r w:rsidRPr="0096341B">
        <w:rPr>
          <w:rFonts w:ascii="仿宋_GB2312" w:eastAsia="仿宋_GB2312" w:hAnsi="仿宋"/>
          <w:sz w:val="32"/>
        </w:rPr>
        <w:t>2012</w:t>
      </w:r>
      <w:r w:rsidRPr="0096341B">
        <w:rPr>
          <w:rFonts w:ascii="仿宋_GB2312" w:eastAsia="仿宋_GB2312" w:hAnsi="仿宋" w:hint="eastAsia"/>
          <w:sz w:val="32"/>
        </w:rPr>
        <w:t>年发生塌陷事故。</w:t>
      </w:r>
      <w:r w:rsidRPr="0096341B">
        <w:rPr>
          <w:rFonts w:ascii="仿宋_GB2312" w:eastAsia="仿宋_GB2312" w:hAnsi="仿宋"/>
          <w:sz w:val="32"/>
        </w:rPr>
        <w:t>2013</w:t>
      </w:r>
      <w:r w:rsidRPr="0096341B">
        <w:rPr>
          <w:rFonts w:ascii="仿宋_GB2312" w:eastAsia="仿宋_GB2312" w:hAnsi="仿宋" w:hint="eastAsia"/>
          <w:sz w:val="32"/>
        </w:rPr>
        <w:t>年山推</w:t>
      </w:r>
      <w:r>
        <w:rPr>
          <w:rFonts w:ascii="仿宋_GB2312" w:eastAsia="仿宋_GB2312" w:hAnsi="仿宋" w:hint="eastAsia"/>
          <w:sz w:val="32"/>
        </w:rPr>
        <w:t>公司</w:t>
      </w:r>
      <w:r w:rsidRPr="0096341B">
        <w:rPr>
          <w:rFonts w:ascii="仿宋_GB2312" w:eastAsia="仿宋_GB2312" w:hAnsi="仿宋" w:hint="eastAsia"/>
          <w:sz w:val="32"/>
        </w:rPr>
        <w:t>向法院起诉，要求田庄煤矿赔偿机械、建筑等经济损失。田庄煤矿提起反诉，要求山推</w:t>
      </w:r>
      <w:r>
        <w:rPr>
          <w:rFonts w:ascii="仿宋_GB2312" w:eastAsia="仿宋_GB2312" w:hAnsi="仿宋" w:hint="eastAsia"/>
          <w:sz w:val="32"/>
        </w:rPr>
        <w:t>公司</w:t>
      </w:r>
      <w:r w:rsidRPr="0096341B">
        <w:rPr>
          <w:rFonts w:ascii="仿宋_GB2312" w:eastAsia="仿宋_GB2312" w:hAnsi="仿宋" w:hint="eastAsia"/>
          <w:sz w:val="32"/>
        </w:rPr>
        <w:t>赔偿煤炭资源、设备等损失。</w:t>
      </w:r>
    </w:p>
    <w:p w:rsidR="00EC051B" w:rsidRPr="000D1A6D" w:rsidRDefault="00EC051B" w:rsidP="00412A07">
      <w:pPr>
        <w:spacing w:line="600" w:lineRule="exact"/>
        <w:ind w:firstLineChars="200" w:firstLine="640"/>
        <w:rPr>
          <w:rFonts w:ascii="黑体" w:eastAsia="黑体" w:hAnsi="黑体"/>
          <w:sz w:val="32"/>
          <w:szCs w:val="32"/>
        </w:rPr>
      </w:pPr>
      <w:r w:rsidRPr="000D1A6D">
        <w:rPr>
          <w:rFonts w:ascii="黑体" w:eastAsia="黑体" w:hAnsi="黑体" w:hint="eastAsia"/>
          <w:sz w:val="32"/>
          <w:szCs w:val="32"/>
        </w:rPr>
        <w:t>【裁判结果】</w:t>
      </w:r>
    </w:p>
    <w:p w:rsidR="00EC051B" w:rsidRPr="0096341B" w:rsidRDefault="00EC051B" w:rsidP="00412A07">
      <w:pPr>
        <w:spacing w:line="600" w:lineRule="exact"/>
        <w:ind w:firstLineChars="200" w:firstLine="640"/>
        <w:rPr>
          <w:rFonts w:ascii="仿宋_GB2312" w:eastAsia="仿宋_GB2312" w:hAnsi="仿宋"/>
          <w:sz w:val="32"/>
        </w:rPr>
      </w:pPr>
      <w:r>
        <w:rPr>
          <w:rFonts w:ascii="仿宋_GB2312" w:eastAsia="仿宋_GB2312" w:hAnsi="仿宋" w:hint="eastAsia"/>
          <w:sz w:val="32"/>
        </w:rPr>
        <w:t>在省法院的协调下，各方当事人</w:t>
      </w:r>
      <w:r w:rsidRPr="0096341B">
        <w:rPr>
          <w:rFonts w:ascii="仿宋_GB2312" w:eastAsia="仿宋_GB2312" w:hAnsi="仿宋" w:hint="eastAsia"/>
          <w:sz w:val="32"/>
        </w:rPr>
        <w:t>达成和解协议，就争议事项一并作出处理</w:t>
      </w:r>
      <w:r>
        <w:rPr>
          <w:rFonts w:ascii="仿宋_GB2312" w:eastAsia="仿宋_GB2312" w:hAnsi="仿宋" w:hint="eastAsia"/>
          <w:sz w:val="32"/>
        </w:rPr>
        <w:t>。</w:t>
      </w:r>
      <w:r w:rsidRPr="0096341B">
        <w:rPr>
          <w:rFonts w:ascii="仿宋_GB2312" w:eastAsia="仿宋_GB2312" w:hAnsi="仿宋"/>
          <w:sz w:val="32"/>
        </w:rPr>
        <w:t>2016</w:t>
      </w:r>
      <w:r w:rsidRPr="0096341B">
        <w:rPr>
          <w:rFonts w:ascii="仿宋_GB2312" w:eastAsia="仿宋_GB2312" w:hAnsi="仿宋" w:hint="eastAsia"/>
          <w:sz w:val="32"/>
        </w:rPr>
        <w:t>年</w:t>
      </w:r>
      <w:r w:rsidRPr="0096341B">
        <w:rPr>
          <w:rFonts w:ascii="仿宋_GB2312" w:eastAsia="仿宋_GB2312" w:hAnsi="仿宋"/>
          <w:sz w:val="32"/>
        </w:rPr>
        <w:t>12</w:t>
      </w:r>
      <w:r w:rsidRPr="0096341B">
        <w:rPr>
          <w:rFonts w:ascii="仿宋_GB2312" w:eastAsia="仿宋_GB2312" w:hAnsi="仿宋" w:hint="eastAsia"/>
          <w:sz w:val="32"/>
        </w:rPr>
        <w:t>月</w:t>
      </w:r>
      <w:r w:rsidRPr="0096341B">
        <w:rPr>
          <w:rFonts w:ascii="仿宋_GB2312" w:eastAsia="仿宋_GB2312" w:hAnsi="仿宋"/>
          <w:sz w:val="32"/>
        </w:rPr>
        <w:t>26</w:t>
      </w:r>
      <w:r w:rsidRPr="0096341B">
        <w:rPr>
          <w:rFonts w:ascii="仿宋_GB2312" w:eastAsia="仿宋_GB2312" w:hAnsi="仿宋" w:hint="eastAsia"/>
          <w:sz w:val="32"/>
        </w:rPr>
        <w:t>日，</w:t>
      </w:r>
      <w:r>
        <w:rPr>
          <w:rFonts w:ascii="仿宋_GB2312" w:eastAsia="仿宋_GB2312" w:hAnsi="仿宋" w:hint="eastAsia"/>
          <w:sz w:val="32"/>
        </w:rPr>
        <w:t>省法院当庭向各方当事人制作送达民事调解书，案件圆满解决。</w:t>
      </w:r>
    </w:p>
    <w:p w:rsidR="00EC051B" w:rsidRPr="00A17B04" w:rsidRDefault="00EC051B" w:rsidP="00412A07">
      <w:pPr>
        <w:spacing w:line="600" w:lineRule="exact"/>
        <w:ind w:firstLineChars="200" w:firstLine="640"/>
        <w:rPr>
          <w:rFonts w:ascii="黑体" w:eastAsia="黑体" w:hAnsi="黑体"/>
          <w:sz w:val="32"/>
          <w:szCs w:val="32"/>
        </w:rPr>
      </w:pPr>
      <w:r w:rsidRPr="00A17B04">
        <w:rPr>
          <w:rFonts w:ascii="黑体" w:eastAsia="黑体" w:hAnsi="黑体" w:hint="eastAsia"/>
          <w:sz w:val="32"/>
          <w:szCs w:val="32"/>
        </w:rPr>
        <w:t>【典型意义】</w:t>
      </w:r>
    </w:p>
    <w:p w:rsidR="00EC051B" w:rsidRPr="00BA4A3F" w:rsidRDefault="00EC051B" w:rsidP="00412A0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本案争议双方都有合法权益需要保护，一方面是田庄煤矿合法采矿资源权利；另一方面是山推公司合法取得的国有土地建设使用权，如何平衡双方的利益成为考验法官办案效果的重要问题。案件本诉和反诉涉及</w:t>
      </w:r>
      <w:r>
        <w:rPr>
          <w:rFonts w:ascii="仿宋_GB2312" w:eastAsia="仿宋_GB2312" w:hAnsi="宋体" w:cs="宋体"/>
          <w:sz w:val="32"/>
          <w:szCs w:val="32"/>
        </w:rPr>
        <w:t>5</w:t>
      </w:r>
      <w:r>
        <w:rPr>
          <w:rFonts w:ascii="仿宋_GB2312" w:eastAsia="仿宋_GB2312" w:hAnsi="宋体" w:cs="宋体" w:hint="eastAsia"/>
          <w:sz w:val="32"/>
          <w:szCs w:val="32"/>
        </w:rPr>
        <w:t>个多亿，损害发生时间长、因果关系复杂，处理难度很大。合议庭</w:t>
      </w:r>
      <w:r w:rsidRPr="00D24756">
        <w:rPr>
          <w:rFonts w:ascii="仿宋_GB2312" w:eastAsia="仿宋_GB2312" w:hAnsi="宋体" w:cs="宋体" w:hint="eastAsia"/>
          <w:sz w:val="32"/>
          <w:szCs w:val="32"/>
        </w:rPr>
        <w:t>经过</w:t>
      </w:r>
      <w:r>
        <w:rPr>
          <w:rFonts w:ascii="仿宋_GB2312" w:eastAsia="仿宋_GB2312" w:hAnsi="宋体" w:cs="宋体" w:hint="eastAsia"/>
          <w:sz w:val="32"/>
          <w:szCs w:val="32"/>
        </w:rPr>
        <w:t>认真研究双方利益诉求，同意追加管委会为第三人，及时查清事实、分清责任，制定切实可行的调解方案，最终</w:t>
      </w:r>
      <w:r w:rsidRPr="00D24756">
        <w:rPr>
          <w:rFonts w:ascii="仿宋_GB2312" w:eastAsia="仿宋_GB2312" w:hAnsi="宋体" w:cs="宋体" w:hint="eastAsia"/>
          <w:sz w:val="32"/>
          <w:szCs w:val="32"/>
        </w:rPr>
        <w:t>以补偿</w:t>
      </w:r>
      <w:r>
        <w:rPr>
          <w:rFonts w:ascii="仿宋_GB2312" w:eastAsia="仿宋_GB2312" w:hAnsi="宋体" w:cs="宋体" w:hint="eastAsia"/>
          <w:sz w:val="32"/>
          <w:szCs w:val="32"/>
        </w:rPr>
        <w:t>、置换、协助办理相关手续等方式</w:t>
      </w:r>
      <w:r w:rsidRPr="00D24756">
        <w:rPr>
          <w:rFonts w:ascii="仿宋_GB2312" w:eastAsia="仿宋_GB2312" w:hAnsi="宋体" w:cs="宋体" w:hint="eastAsia"/>
          <w:sz w:val="32"/>
          <w:szCs w:val="32"/>
        </w:rPr>
        <w:t>，一揽子化解了双方围绕</w:t>
      </w:r>
      <w:r>
        <w:rPr>
          <w:rFonts w:ascii="仿宋_GB2312" w:eastAsia="仿宋_GB2312" w:hAnsi="宋体" w:cs="宋体" w:hint="eastAsia"/>
          <w:sz w:val="32"/>
          <w:szCs w:val="32"/>
        </w:rPr>
        <w:t>煤炭</w:t>
      </w:r>
      <w:r w:rsidRPr="00D24756">
        <w:rPr>
          <w:rFonts w:ascii="仿宋_GB2312" w:eastAsia="仿宋_GB2312" w:hAnsi="宋体" w:cs="宋体" w:hint="eastAsia"/>
          <w:sz w:val="32"/>
          <w:szCs w:val="32"/>
        </w:rPr>
        <w:t>资源开采和土地使用产生的多个争议</w:t>
      </w:r>
      <w:r>
        <w:rPr>
          <w:rFonts w:ascii="仿宋_GB2312" w:eastAsia="仿宋_GB2312" w:hAnsi="宋体" w:cs="宋体" w:hint="eastAsia"/>
          <w:sz w:val="32"/>
          <w:szCs w:val="32"/>
        </w:rPr>
        <w:t>。在当前经济发展下行压力加大的背景下，案件的调解处理为两个大型企业的进一步发展扫清障碍，提供了发展动力，</w:t>
      </w:r>
      <w:r w:rsidRPr="00D24756">
        <w:rPr>
          <w:rFonts w:ascii="仿宋_GB2312" w:eastAsia="仿宋_GB2312" w:hAnsi="宋体" w:cs="宋体" w:hint="eastAsia"/>
          <w:sz w:val="32"/>
          <w:szCs w:val="32"/>
        </w:rPr>
        <w:t>取得了</w:t>
      </w:r>
      <w:r>
        <w:rPr>
          <w:rFonts w:ascii="仿宋_GB2312" w:eastAsia="仿宋_GB2312" w:hAnsi="宋体" w:cs="宋体" w:hint="eastAsia"/>
          <w:sz w:val="32"/>
          <w:szCs w:val="32"/>
        </w:rPr>
        <w:t>较好</w:t>
      </w:r>
      <w:r w:rsidRPr="00D24756">
        <w:rPr>
          <w:rFonts w:ascii="仿宋_GB2312" w:eastAsia="仿宋_GB2312" w:hAnsi="宋体" w:cs="宋体" w:hint="eastAsia"/>
          <w:sz w:val="32"/>
          <w:szCs w:val="32"/>
        </w:rPr>
        <w:t>的办案效果。</w:t>
      </w:r>
    </w:p>
    <w:p w:rsidR="00EC051B" w:rsidRDefault="00EC051B" w:rsidP="00412A07">
      <w:pPr>
        <w:spacing w:line="600" w:lineRule="exact"/>
        <w:rPr>
          <w:rFonts w:ascii="黑体" w:eastAsia="黑体" w:hAnsi="黑体"/>
          <w:sz w:val="32"/>
          <w:szCs w:val="32"/>
        </w:rPr>
      </w:pPr>
      <w:r>
        <w:rPr>
          <w:rFonts w:ascii="黑体" w:eastAsia="黑体" w:hAnsi="黑体"/>
          <w:sz w:val="32"/>
          <w:szCs w:val="32"/>
        </w:rPr>
        <w:lastRenderedPageBreak/>
        <w:t xml:space="preserve">    </w:t>
      </w:r>
      <w:r w:rsidRPr="00BA4A3F">
        <w:rPr>
          <w:rFonts w:ascii="黑体" w:eastAsia="黑体" w:hAnsi="黑体" w:hint="eastAsia"/>
          <w:sz w:val="32"/>
          <w:szCs w:val="32"/>
        </w:rPr>
        <w:t>三、中华环保联合会诉振华公司大气环境污染责任公益诉讼案</w:t>
      </w:r>
    </w:p>
    <w:p w:rsidR="00EC051B" w:rsidRPr="006542A6" w:rsidRDefault="00EC051B" w:rsidP="00412A07">
      <w:pPr>
        <w:spacing w:line="600" w:lineRule="exact"/>
        <w:ind w:firstLineChars="200" w:firstLine="640"/>
        <w:rPr>
          <w:rFonts w:ascii="黑体" w:eastAsia="黑体" w:hAnsi="黑体"/>
          <w:sz w:val="32"/>
          <w:szCs w:val="32"/>
        </w:rPr>
      </w:pPr>
      <w:r w:rsidRPr="006542A6">
        <w:rPr>
          <w:rFonts w:ascii="黑体" w:eastAsia="黑体" w:hAnsi="黑体" w:hint="eastAsia"/>
          <w:sz w:val="32"/>
          <w:szCs w:val="32"/>
        </w:rPr>
        <w:t>【基本案情】</w:t>
      </w:r>
    </w:p>
    <w:p w:rsidR="00EC051B" w:rsidRDefault="00EC051B" w:rsidP="00412A07">
      <w:pPr>
        <w:spacing w:line="600" w:lineRule="exact"/>
        <w:ind w:firstLineChars="200" w:firstLine="640"/>
        <w:rPr>
          <w:rFonts w:ascii="仿宋_GB2312" w:eastAsia="仿宋_GB2312"/>
          <w:sz w:val="32"/>
          <w:szCs w:val="32"/>
        </w:rPr>
      </w:pPr>
      <w:r w:rsidRPr="006A2ADF">
        <w:rPr>
          <w:rFonts w:ascii="仿宋_GB2312" w:eastAsia="仿宋_GB2312" w:hint="eastAsia"/>
          <w:sz w:val="32"/>
          <w:szCs w:val="32"/>
        </w:rPr>
        <w:t>振华公</w:t>
      </w:r>
      <w:r>
        <w:rPr>
          <w:rFonts w:ascii="仿宋_GB2312" w:eastAsia="仿宋_GB2312" w:hint="eastAsia"/>
          <w:sz w:val="32"/>
          <w:szCs w:val="32"/>
        </w:rPr>
        <w:t>司是位于德州市</w:t>
      </w:r>
      <w:r w:rsidRPr="006A2ADF">
        <w:rPr>
          <w:rFonts w:ascii="仿宋_GB2312" w:eastAsia="仿宋_GB2312" w:hint="eastAsia"/>
          <w:sz w:val="32"/>
          <w:szCs w:val="32"/>
        </w:rPr>
        <w:t>区内</w:t>
      </w:r>
      <w:r>
        <w:rPr>
          <w:rFonts w:ascii="仿宋_GB2312" w:eastAsia="仿宋_GB2312" w:hint="eastAsia"/>
          <w:sz w:val="32"/>
          <w:szCs w:val="32"/>
        </w:rPr>
        <w:t>的一家玻璃产品制造企业。振华公司虽已投入资金建设</w:t>
      </w:r>
      <w:r w:rsidRPr="006A2ADF">
        <w:rPr>
          <w:rFonts w:ascii="仿宋_GB2312" w:eastAsia="仿宋_GB2312" w:hint="eastAsia"/>
          <w:sz w:val="32"/>
          <w:szCs w:val="32"/>
        </w:rPr>
        <w:t>脱硫除尘设施，但</w:t>
      </w:r>
      <w:r>
        <w:rPr>
          <w:rFonts w:ascii="仿宋_GB2312" w:eastAsia="仿宋_GB2312" w:hint="eastAsia"/>
          <w:sz w:val="32"/>
          <w:szCs w:val="32"/>
        </w:rPr>
        <w:t>仍有</w:t>
      </w:r>
      <w:r w:rsidRPr="006A2ADF">
        <w:rPr>
          <w:rFonts w:ascii="仿宋_GB2312" w:eastAsia="仿宋_GB2312" w:hint="eastAsia"/>
          <w:sz w:val="32"/>
          <w:szCs w:val="32"/>
        </w:rPr>
        <w:t>两个烟囱长期向大气超标</w:t>
      </w:r>
      <w:r>
        <w:rPr>
          <w:rFonts w:ascii="仿宋_GB2312" w:eastAsia="仿宋_GB2312" w:hint="eastAsia"/>
          <w:sz w:val="32"/>
          <w:szCs w:val="32"/>
        </w:rPr>
        <w:t>排放污染物，受到环保部门多次行政处罚</w:t>
      </w:r>
      <w:r w:rsidRPr="006A2ADF">
        <w:rPr>
          <w:rFonts w:ascii="仿宋_GB2312" w:eastAsia="仿宋_GB2312" w:hint="eastAsia"/>
          <w:sz w:val="32"/>
          <w:szCs w:val="32"/>
        </w:rPr>
        <w:t>。中华环保联合会于</w:t>
      </w:r>
      <w:r w:rsidRPr="006A2ADF">
        <w:rPr>
          <w:rFonts w:ascii="仿宋_GB2312" w:eastAsia="仿宋_GB2312"/>
          <w:sz w:val="32"/>
          <w:szCs w:val="32"/>
        </w:rPr>
        <w:t>2015</w:t>
      </w:r>
      <w:r w:rsidRPr="006A2ADF">
        <w:rPr>
          <w:rFonts w:ascii="仿宋_GB2312" w:eastAsia="仿宋_GB2312" w:hint="eastAsia"/>
          <w:sz w:val="32"/>
          <w:szCs w:val="32"/>
        </w:rPr>
        <w:t>年</w:t>
      </w:r>
      <w:r w:rsidRPr="006A2ADF">
        <w:rPr>
          <w:rFonts w:ascii="仿宋_GB2312" w:eastAsia="仿宋_GB2312"/>
          <w:sz w:val="32"/>
          <w:szCs w:val="32"/>
        </w:rPr>
        <w:t>3</w:t>
      </w:r>
      <w:r w:rsidRPr="006A2ADF">
        <w:rPr>
          <w:rFonts w:ascii="仿宋_GB2312" w:eastAsia="仿宋_GB2312" w:hint="eastAsia"/>
          <w:sz w:val="32"/>
          <w:szCs w:val="32"/>
        </w:rPr>
        <w:t>月</w:t>
      </w:r>
      <w:r w:rsidRPr="006A2ADF">
        <w:rPr>
          <w:rFonts w:ascii="仿宋_GB2312" w:eastAsia="仿宋_GB2312"/>
          <w:sz w:val="32"/>
          <w:szCs w:val="32"/>
        </w:rPr>
        <w:t>25</w:t>
      </w:r>
      <w:r w:rsidRPr="006A2ADF">
        <w:rPr>
          <w:rFonts w:ascii="仿宋_GB2312" w:eastAsia="仿宋_GB2312" w:hint="eastAsia"/>
          <w:sz w:val="32"/>
          <w:szCs w:val="32"/>
        </w:rPr>
        <w:t>日向德州中院提起诉讼，请求法院判令：</w:t>
      </w:r>
      <w:r>
        <w:rPr>
          <w:rFonts w:ascii="仿宋_GB2312" w:eastAsia="仿宋_GB2312" w:hint="eastAsia"/>
          <w:sz w:val="32"/>
          <w:szCs w:val="32"/>
        </w:rPr>
        <w:t>振华公司立即停止超标向大气排放污染物；增设大气污染防治设施，经环</w:t>
      </w:r>
      <w:r w:rsidRPr="006A2ADF">
        <w:rPr>
          <w:rFonts w:ascii="仿宋_GB2312" w:eastAsia="仿宋_GB2312" w:hint="eastAsia"/>
          <w:sz w:val="32"/>
          <w:szCs w:val="32"/>
        </w:rPr>
        <w:t>保部门验收合格并投入使用后方可进行生产经营活动；</w:t>
      </w:r>
      <w:r>
        <w:rPr>
          <w:rFonts w:ascii="仿宋_GB2312" w:eastAsia="仿宋_GB2312" w:hint="eastAsia"/>
          <w:sz w:val="32"/>
          <w:szCs w:val="32"/>
        </w:rPr>
        <w:t>赔偿</w:t>
      </w:r>
      <w:r w:rsidRPr="006A2ADF">
        <w:rPr>
          <w:rFonts w:ascii="仿宋_GB2312" w:eastAsia="仿宋_GB2312" w:hint="eastAsia"/>
          <w:sz w:val="32"/>
          <w:szCs w:val="32"/>
        </w:rPr>
        <w:t>超标排放造成的损失</w:t>
      </w:r>
      <w:r>
        <w:rPr>
          <w:rFonts w:ascii="仿宋_GB2312" w:eastAsia="仿宋_GB2312"/>
          <w:sz w:val="32"/>
          <w:szCs w:val="32"/>
        </w:rPr>
        <w:t>2746</w:t>
      </w:r>
      <w:r w:rsidRPr="006A2ADF">
        <w:rPr>
          <w:rFonts w:ascii="仿宋_GB2312" w:eastAsia="仿宋_GB2312" w:hint="eastAsia"/>
          <w:sz w:val="32"/>
          <w:szCs w:val="32"/>
        </w:rPr>
        <w:t>万元；赔偿因拒不改正超标排放行为造成的损失</w:t>
      </w:r>
      <w:r w:rsidRPr="006A2ADF">
        <w:rPr>
          <w:rFonts w:ascii="仿宋_GB2312" w:eastAsia="仿宋_GB2312"/>
          <w:sz w:val="32"/>
          <w:szCs w:val="32"/>
        </w:rPr>
        <w:t>780</w:t>
      </w:r>
      <w:r w:rsidRPr="006A2ADF">
        <w:rPr>
          <w:rFonts w:ascii="仿宋_GB2312" w:eastAsia="仿宋_GB2312" w:hint="eastAsia"/>
          <w:sz w:val="32"/>
          <w:szCs w:val="32"/>
        </w:rPr>
        <w:t>万元；在省级及以上媒体公开赔礼道歉；承担本案诉讼、检验、鉴定、专家证人、律师</w:t>
      </w:r>
      <w:r>
        <w:rPr>
          <w:rFonts w:ascii="仿宋_GB2312" w:eastAsia="仿宋_GB2312" w:hint="eastAsia"/>
          <w:sz w:val="32"/>
          <w:szCs w:val="32"/>
        </w:rPr>
        <w:t>等</w:t>
      </w:r>
      <w:r w:rsidRPr="006A2ADF">
        <w:rPr>
          <w:rFonts w:ascii="仿宋_GB2312" w:eastAsia="仿宋_GB2312" w:hint="eastAsia"/>
          <w:sz w:val="32"/>
          <w:szCs w:val="32"/>
        </w:rPr>
        <w:t>费用。</w:t>
      </w:r>
    </w:p>
    <w:p w:rsidR="00EC051B" w:rsidRPr="006542A6" w:rsidRDefault="00EC051B" w:rsidP="00412A07">
      <w:pPr>
        <w:spacing w:line="600" w:lineRule="exact"/>
        <w:ind w:firstLineChars="200" w:firstLine="640"/>
        <w:rPr>
          <w:rFonts w:ascii="黑体" w:eastAsia="黑体" w:hAnsi="黑体"/>
          <w:sz w:val="32"/>
          <w:szCs w:val="32"/>
        </w:rPr>
      </w:pPr>
      <w:r w:rsidRPr="006542A6">
        <w:rPr>
          <w:rFonts w:ascii="黑体" w:eastAsia="黑体" w:hAnsi="黑体" w:hint="eastAsia"/>
          <w:sz w:val="32"/>
          <w:szCs w:val="32"/>
        </w:rPr>
        <w:t>【裁判结果】</w:t>
      </w:r>
    </w:p>
    <w:p w:rsidR="00EC051B" w:rsidRPr="002E482D" w:rsidRDefault="00EC051B" w:rsidP="00412A07">
      <w:pPr>
        <w:spacing w:line="600" w:lineRule="exact"/>
        <w:ind w:firstLineChars="200" w:firstLine="640"/>
        <w:rPr>
          <w:rFonts w:ascii="仿宋_GB2312" w:eastAsia="仿宋_GB2312"/>
          <w:sz w:val="32"/>
          <w:szCs w:val="32"/>
        </w:rPr>
      </w:pPr>
      <w:r>
        <w:rPr>
          <w:rFonts w:ascii="仿宋_GB2312" w:eastAsia="仿宋_GB2312" w:hint="eastAsia"/>
          <w:sz w:val="32"/>
          <w:szCs w:val="32"/>
        </w:rPr>
        <w:t>法院经审理认为，中华环保联合会系</w:t>
      </w:r>
      <w:r>
        <w:rPr>
          <w:rFonts w:ascii="仿宋_GB2312" w:eastAsia="仿宋_GB2312"/>
          <w:sz w:val="32"/>
          <w:szCs w:val="32"/>
        </w:rPr>
        <w:t>2005</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22</w:t>
      </w:r>
      <w:r>
        <w:rPr>
          <w:rFonts w:ascii="仿宋_GB2312" w:eastAsia="仿宋_GB2312" w:hint="eastAsia"/>
          <w:sz w:val="32"/>
          <w:szCs w:val="32"/>
        </w:rPr>
        <w:t>日在民政部登记成立的社会组织，自登记之日起至案件起诉之日成立满五年，从事环境保护公益活动满五年，无违法记录，系适格原告；振华公司长期向大气超标排放污染物，其行为属具有损害社会公共利益重大风险的行为，主要参考中华环保联合会提交的环保部环境风险与损害鉴定评估研究中心《评估鉴定意见》及专家辅助人意见，作出判决：</w:t>
      </w:r>
      <w:r w:rsidRPr="002E482D">
        <w:rPr>
          <w:rFonts w:ascii="仿宋_GB2312" w:eastAsia="仿宋_GB2312" w:hint="eastAsia"/>
          <w:sz w:val="32"/>
          <w:szCs w:val="32"/>
        </w:rPr>
        <w:t>振华公司赔偿因超标排放造成的损失</w:t>
      </w:r>
      <w:r w:rsidRPr="002E482D">
        <w:rPr>
          <w:rFonts w:ascii="仿宋_GB2312" w:eastAsia="仿宋_GB2312"/>
          <w:sz w:val="32"/>
          <w:szCs w:val="32"/>
        </w:rPr>
        <w:t>2198.36</w:t>
      </w:r>
      <w:r>
        <w:rPr>
          <w:rFonts w:ascii="仿宋_GB2312" w:eastAsia="仿宋_GB2312" w:hint="eastAsia"/>
          <w:sz w:val="32"/>
          <w:szCs w:val="32"/>
        </w:rPr>
        <w:t>万元，用于德州市大气环境质量修复；</w:t>
      </w:r>
      <w:r w:rsidRPr="002E482D">
        <w:rPr>
          <w:rFonts w:ascii="仿宋_GB2312" w:eastAsia="仿宋_GB2312" w:hint="eastAsia"/>
          <w:sz w:val="32"/>
          <w:szCs w:val="32"/>
        </w:rPr>
        <w:t>在省级以上媒体公开赔礼道歉</w:t>
      </w:r>
      <w:r>
        <w:rPr>
          <w:rFonts w:ascii="仿宋_GB2312" w:eastAsia="仿宋_GB2312" w:hint="eastAsia"/>
          <w:sz w:val="32"/>
          <w:szCs w:val="32"/>
        </w:rPr>
        <w:t>；</w:t>
      </w:r>
      <w:r w:rsidRPr="002E482D">
        <w:rPr>
          <w:rFonts w:ascii="仿宋_GB2312" w:eastAsia="仿宋_GB2312" w:hint="eastAsia"/>
          <w:sz w:val="32"/>
          <w:szCs w:val="32"/>
        </w:rPr>
        <w:t>支付原告中</w:t>
      </w:r>
      <w:r w:rsidRPr="002E482D">
        <w:rPr>
          <w:rFonts w:ascii="仿宋_GB2312" w:eastAsia="仿宋_GB2312" w:hint="eastAsia"/>
          <w:sz w:val="32"/>
          <w:szCs w:val="32"/>
        </w:rPr>
        <w:lastRenderedPageBreak/>
        <w:t>华环保联合会所支出的评估费</w:t>
      </w:r>
      <w:r w:rsidRPr="002E482D">
        <w:rPr>
          <w:rFonts w:ascii="仿宋_GB2312" w:eastAsia="仿宋_GB2312"/>
          <w:sz w:val="32"/>
          <w:szCs w:val="32"/>
        </w:rPr>
        <w:t>10</w:t>
      </w:r>
      <w:r>
        <w:rPr>
          <w:rFonts w:ascii="仿宋_GB2312" w:eastAsia="仿宋_GB2312" w:hint="eastAsia"/>
          <w:sz w:val="32"/>
          <w:szCs w:val="32"/>
        </w:rPr>
        <w:t>万元；驳回</w:t>
      </w:r>
      <w:r w:rsidRPr="002E482D">
        <w:rPr>
          <w:rFonts w:ascii="仿宋_GB2312" w:eastAsia="仿宋_GB2312" w:hint="eastAsia"/>
          <w:sz w:val="32"/>
          <w:szCs w:val="32"/>
        </w:rPr>
        <w:t>中华环保联合会其他诉讼请求。</w:t>
      </w:r>
    </w:p>
    <w:p w:rsidR="00EC051B" w:rsidRDefault="00EC051B" w:rsidP="00412A07">
      <w:pPr>
        <w:spacing w:line="600" w:lineRule="exact"/>
        <w:ind w:firstLineChars="200" w:firstLine="640"/>
        <w:rPr>
          <w:rFonts w:ascii="黑体" w:eastAsia="黑体" w:hAnsi="黑体"/>
          <w:sz w:val="32"/>
          <w:szCs w:val="32"/>
        </w:rPr>
      </w:pPr>
      <w:r w:rsidRPr="006542A6">
        <w:rPr>
          <w:rFonts w:ascii="黑体" w:eastAsia="黑体" w:hAnsi="黑体" w:hint="eastAsia"/>
          <w:sz w:val="32"/>
          <w:szCs w:val="32"/>
        </w:rPr>
        <w:t>【典型意义】</w:t>
      </w:r>
    </w:p>
    <w:p w:rsidR="00EC051B" w:rsidRPr="00BA4A3F" w:rsidRDefault="00EC051B" w:rsidP="00412A07">
      <w:pPr>
        <w:spacing w:line="600" w:lineRule="exact"/>
        <w:rPr>
          <w:rFonts w:ascii="黑体" w:eastAsia="黑体" w:hAnsi="黑体"/>
          <w:sz w:val="32"/>
          <w:szCs w:val="32"/>
        </w:rPr>
      </w:pPr>
      <w:r>
        <w:rPr>
          <w:rFonts w:ascii="仿宋_GB2312" w:eastAsia="仿宋_GB2312"/>
          <w:sz w:val="32"/>
          <w:szCs w:val="32"/>
        </w:rPr>
        <w:t xml:space="preserve">    </w:t>
      </w:r>
      <w:r w:rsidRPr="006A2ADF">
        <w:rPr>
          <w:rFonts w:ascii="仿宋_GB2312" w:eastAsia="仿宋_GB2312" w:hint="eastAsia"/>
          <w:sz w:val="32"/>
          <w:szCs w:val="32"/>
        </w:rPr>
        <w:t>本案是</w:t>
      </w:r>
      <w:r>
        <w:rPr>
          <w:rFonts w:ascii="仿宋_GB2312" w:eastAsia="仿宋_GB2312" w:hint="eastAsia"/>
          <w:sz w:val="32"/>
          <w:szCs w:val="32"/>
        </w:rPr>
        <w:t>环境</w:t>
      </w:r>
      <w:r w:rsidRPr="006A2ADF">
        <w:rPr>
          <w:rFonts w:ascii="仿宋_GB2312" w:eastAsia="仿宋_GB2312" w:hint="eastAsia"/>
          <w:sz w:val="32"/>
          <w:szCs w:val="32"/>
        </w:rPr>
        <w:t>民事公益诉讼</w:t>
      </w:r>
      <w:r>
        <w:rPr>
          <w:rFonts w:ascii="仿宋_GB2312" w:eastAsia="仿宋_GB2312" w:hint="eastAsia"/>
          <w:sz w:val="32"/>
          <w:szCs w:val="32"/>
        </w:rPr>
        <w:t>司法解释</w:t>
      </w:r>
      <w:r w:rsidRPr="006A2ADF">
        <w:rPr>
          <w:rFonts w:ascii="仿宋_GB2312" w:eastAsia="仿宋_GB2312" w:hint="eastAsia"/>
          <w:sz w:val="32"/>
          <w:szCs w:val="32"/>
        </w:rPr>
        <w:t>施行后</w:t>
      </w:r>
      <w:r>
        <w:rPr>
          <w:rFonts w:ascii="仿宋_GB2312" w:eastAsia="仿宋_GB2312" w:hint="eastAsia"/>
          <w:sz w:val="32"/>
          <w:szCs w:val="32"/>
        </w:rPr>
        <w:t>，</w:t>
      </w:r>
      <w:r w:rsidRPr="006A2ADF">
        <w:rPr>
          <w:rFonts w:ascii="仿宋_GB2312" w:eastAsia="仿宋_GB2312" w:hint="eastAsia"/>
          <w:sz w:val="32"/>
          <w:szCs w:val="32"/>
        </w:rPr>
        <w:t>首例针对大气污染提起的环境民事公益诉讼案件</w:t>
      </w:r>
      <w:r>
        <w:rPr>
          <w:rFonts w:ascii="仿宋_GB2312" w:eastAsia="仿宋_GB2312" w:hint="eastAsia"/>
          <w:sz w:val="32"/>
          <w:szCs w:val="32"/>
        </w:rPr>
        <w:t>，</w:t>
      </w:r>
      <w:r w:rsidRPr="009D5E92">
        <w:rPr>
          <w:rFonts w:ascii="仿宋_GB2312" w:eastAsia="仿宋_GB2312" w:hint="eastAsia"/>
          <w:sz w:val="32"/>
          <w:szCs w:val="32"/>
        </w:rPr>
        <w:t>被作为典型案例写入了</w:t>
      </w:r>
      <w:r w:rsidRPr="009D5E92">
        <w:rPr>
          <w:rFonts w:ascii="仿宋_GB2312" w:eastAsia="仿宋_GB2312"/>
          <w:sz w:val="32"/>
          <w:szCs w:val="32"/>
        </w:rPr>
        <w:t>2016</w:t>
      </w:r>
      <w:r w:rsidRPr="009D5E92">
        <w:rPr>
          <w:rFonts w:ascii="仿宋_GB2312" w:eastAsia="仿宋_GB2312" w:hint="eastAsia"/>
          <w:sz w:val="32"/>
          <w:szCs w:val="32"/>
        </w:rPr>
        <w:t>年度</w:t>
      </w:r>
      <w:r>
        <w:rPr>
          <w:rFonts w:ascii="仿宋_GB2312" w:eastAsia="仿宋_GB2312" w:hint="eastAsia"/>
          <w:sz w:val="32"/>
          <w:szCs w:val="32"/>
        </w:rPr>
        <w:t>最高法院</w:t>
      </w:r>
      <w:r w:rsidRPr="009D5E92">
        <w:rPr>
          <w:rFonts w:ascii="仿宋_GB2312" w:eastAsia="仿宋_GB2312" w:hint="eastAsia"/>
          <w:sz w:val="32"/>
          <w:szCs w:val="32"/>
        </w:rPr>
        <w:t>、</w:t>
      </w:r>
      <w:r>
        <w:rPr>
          <w:rFonts w:ascii="仿宋_GB2312" w:eastAsia="仿宋_GB2312" w:hint="eastAsia"/>
          <w:sz w:val="32"/>
          <w:szCs w:val="32"/>
        </w:rPr>
        <w:t>省</w:t>
      </w:r>
      <w:r w:rsidRPr="009D5E92">
        <w:rPr>
          <w:rFonts w:ascii="仿宋_GB2312" w:eastAsia="仿宋_GB2312" w:hint="eastAsia"/>
          <w:sz w:val="32"/>
          <w:szCs w:val="32"/>
        </w:rPr>
        <w:t>法院工作报告</w:t>
      </w:r>
      <w:r>
        <w:rPr>
          <w:rFonts w:ascii="仿宋_GB2312" w:eastAsia="仿宋_GB2312" w:hint="eastAsia"/>
          <w:sz w:val="32"/>
          <w:szCs w:val="32"/>
        </w:rPr>
        <w:t>，并入选</w:t>
      </w:r>
      <w:r w:rsidRPr="009D5E92">
        <w:rPr>
          <w:rFonts w:ascii="仿宋_GB2312" w:eastAsia="仿宋_GB2312"/>
          <w:sz w:val="32"/>
          <w:szCs w:val="32"/>
        </w:rPr>
        <w:t>2016</w:t>
      </w:r>
      <w:r w:rsidRPr="009D5E92">
        <w:rPr>
          <w:rFonts w:ascii="仿宋_GB2312" w:eastAsia="仿宋_GB2312" w:hint="eastAsia"/>
          <w:sz w:val="32"/>
          <w:szCs w:val="32"/>
        </w:rPr>
        <w:t>年度人民法院十大民事行政案件</w:t>
      </w:r>
      <w:r>
        <w:rPr>
          <w:rFonts w:ascii="仿宋_GB2312" w:eastAsia="仿宋_GB2312" w:hint="eastAsia"/>
          <w:sz w:val="32"/>
          <w:szCs w:val="32"/>
        </w:rPr>
        <w:t>和</w:t>
      </w:r>
      <w:r w:rsidRPr="009D5E92">
        <w:rPr>
          <w:rFonts w:ascii="仿宋_GB2312" w:eastAsia="仿宋_GB2312" w:hint="eastAsia"/>
          <w:sz w:val="32"/>
          <w:szCs w:val="32"/>
        </w:rPr>
        <w:t>全国环境公益诉讼十大典型案例。</w:t>
      </w:r>
      <w:r w:rsidRPr="00F96503">
        <w:rPr>
          <w:rFonts w:ascii="仿宋_GB2312" w:eastAsia="仿宋_GB2312" w:hint="eastAsia"/>
          <w:sz w:val="32"/>
          <w:szCs w:val="32"/>
        </w:rPr>
        <w:t>该案参考评估鉴定意见书及专家辅助人的意见，清晰的认定了因果关系，合理的认定了生态损害赔偿费用，同时，在环境公益诉讼案件中明确</w:t>
      </w:r>
      <w:r>
        <w:rPr>
          <w:rFonts w:ascii="仿宋_GB2312" w:eastAsia="仿宋_GB2312" w:hint="eastAsia"/>
          <w:sz w:val="32"/>
          <w:szCs w:val="32"/>
        </w:rPr>
        <w:t>良好环境</w:t>
      </w:r>
      <w:r w:rsidRPr="00F96503">
        <w:rPr>
          <w:rFonts w:ascii="仿宋_GB2312" w:eastAsia="仿宋_GB2312" w:hint="eastAsia"/>
          <w:sz w:val="32"/>
          <w:szCs w:val="32"/>
        </w:rPr>
        <w:t>也是一种精神权益，合理的适用了“赔礼道歉”这一民事责任承担方式。而且经法院与行政机关协调，使振华公司在</w:t>
      </w:r>
      <w:r>
        <w:rPr>
          <w:rFonts w:ascii="仿宋_GB2312" w:eastAsia="仿宋_GB2312" w:hint="eastAsia"/>
          <w:sz w:val="32"/>
          <w:szCs w:val="32"/>
        </w:rPr>
        <w:t>远郊</w:t>
      </w:r>
      <w:r w:rsidRPr="00F96503">
        <w:rPr>
          <w:rFonts w:ascii="仿宋_GB2312" w:eastAsia="仿宋_GB2312" w:hint="eastAsia"/>
          <w:sz w:val="32"/>
          <w:szCs w:val="32"/>
        </w:rPr>
        <w:t>重新选址，防止了污染及损害的进一步扩大，也促进了被告向节能环保型企业的转型，较好地</w:t>
      </w:r>
      <w:r>
        <w:rPr>
          <w:rFonts w:ascii="仿宋_GB2312" w:eastAsia="仿宋_GB2312" w:hint="eastAsia"/>
          <w:sz w:val="32"/>
          <w:szCs w:val="32"/>
        </w:rPr>
        <w:t>实现</w:t>
      </w:r>
      <w:r w:rsidRPr="00F96503">
        <w:rPr>
          <w:rFonts w:ascii="仿宋_GB2312" w:eastAsia="仿宋_GB2312" w:hint="eastAsia"/>
          <w:sz w:val="32"/>
          <w:szCs w:val="32"/>
        </w:rPr>
        <w:t>了</w:t>
      </w:r>
      <w:r>
        <w:rPr>
          <w:rFonts w:ascii="仿宋_GB2312" w:eastAsia="仿宋_GB2312" w:hint="eastAsia"/>
          <w:sz w:val="32"/>
          <w:szCs w:val="32"/>
        </w:rPr>
        <w:t>法律</w:t>
      </w:r>
      <w:r w:rsidRPr="00F96503">
        <w:rPr>
          <w:rFonts w:ascii="仿宋_GB2312" w:eastAsia="仿宋_GB2312" w:hint="eastAsia"/>
          <w:sz w:val="32"/>
          <w:szCs w:val="32"/>
        </w:rPr>
        <w:t>效果、社会效果与环境效果的统一。</w:t>
      </w:r>
      <w:r>
        <w:rPr>
          <w:rFonts w:ascii="仿宋_GB2312" w:eastAsia="仿宋_GB2312" w:hint="eastAsia"/>
          <w:sz w:val="32"/>
          <w:szCs w:val="32"/>
        </w:rPr>
        <w:t>根据</w:t>
      </w:r>
      <w:r w:rsidRPr="00F96503">
        <w:rPr>
          <w:rFonts w:ascii="仿宋_GB2312" w:eastAsia="仿宋_GB2312" w:hint="eastAsia"/>
          <w:sz w:val="32"/>
          <w:szCs w:val="32"/>
        </w:rPr>
        <w:t>省环</w:t>
      </w:r>
      <w:r>
        <w:rPr>
          <w:rFonts w:ascii="仿宋_GB2312" w:eastAsia="仿宋_GB2312" w:hint="eastAsia"/>
          <w:sz w:val="32"/>
          <w:szCs w:val="32"/>
        </w:rPr>
        <w:t>保厅统计数据，德州成为</w:t>
      </w:r>
      <w:r w:rsidRPr="00F96503">
        <w:rPr>
          <w:rFonts w:ascii="仿宋_GB2312" w:eastAsia="仿宋_GB2312"/>
          <w:sz w:val="32"/>
          <w:szCs w:val="32"/>
        </w:rPr>
        <w:t>2016</w:t>
      </w:r>
      <w:r w:rsidRPr="00F96503">
        <w:rPr>
          <w:rFonts w:ascii="仿宋_GB2312" w:eastAsia="仿宋_GB2312" w:hint="eastAsia"/>
          <w:sz w:val="32"/>
          <w:szCs w:val="32"/>
        </w:rPr>
        <w:t>年</w:t>
      </w:r>
      <w:r>
        <w:rPr>
          <w:rFonts w:ascii="仿宋_GB2312" w:eastAsia="仿宋_GB2312" w:hint="eastAsia"/>
          <w:sz w:val="32"/>
          <w:szCs w:val="32"/>
        </w:rPr>
        <w:t>山东省内</w:t>
      </w:r>
      <w:r w:rsidRPr="00F96503">
        <w:rPr>
          <w:rFonts w:ascii="仿宋_GB2312" w:eastAsia="仿宋_GB2312" w:hint="eastAsia"/>
          <w:sz w:val="32"/>
          <w:szCs w:val="32"/>
        </w:rPr>
        <w:t>大气质量改善最大</w:t>
      </w:r>
      <w:r>
        <w:rPr>
          <w:rFonts w:ascii="仿宋_GB2312" w:eastAsia="仿宋_GB2312" w:hint="eastAsia"/>
          <w:sz w:val="32"/>
          <w:szCs w:val="32"/>
        </w:rPr>
        <w:t>的城市</w:t>
      </w:r>
      <w:r w:rsidRPr="00F96503">
        <w:rPr>
          <w:rFonts w:ascii="仿宋_GB2312" w:eastAsia="仿宋_GB2312" w:hint="eastAsia"/>
          <w:sz w:val="32"/>
          <w:szCs w:val="32"/>
        </w:rPr>
        <w:t>，该案的判决对</w:t>
      </w:r>
      <w:r>
        <w:rPr>
          <w:rFonts w:ascii="仿宋_GB2312" w:eastAsia="仿宋_GB2312" w:hint="eastAsia"/>
          <w:sz w:val="32"/>
          <w:szCs w:val="32"/>
        </w:rPr>
        <w:t>当地</w:t>
      </w:r>
      <w:r w:rsidRPr="00F96503">
        <w:rPr>
          <w:rFonts w:ascii="仿宋_GB2312" w:eastAsia="仿宋_GB2312" w:hint="eastAsia"/>
          <w:sz w:val="32"/>
          <w:szCs w:val="32"/>
        </w:rPr>
        <w:t>空气污染治理产生了</w:t>
      </w:r>
      <w:r>
        <w:rPr>
          <w:rFonts w:ascii="仿宋_GB2312" w:eastAsia="仿宋_GB2312" w:hint="eastAsia"/>
          <w:sz w:val="32"/>
          <w:szCs w:val="32"/>
        </w:rPr>
        <w:t>积极</w:t>
      </w:r>
      <w:r w:rsidRPr="00F96503">
        <w:rPr>
          <w:rFonts w:ascii="仿宋_GB2312" w:eastAsia="仿宋_GB2312" w:hint="eastAsia"/>
          <w:sz w:val="32"/>
          <w:szCs w:val="32"/>
        </w:rPr>
        <w:t>效果。</w:t>
      </w:r>
    </w:p>
    <w:p w:rsidR="00EC051B" w:rsidRDefault="00EC051B" w:rsidP="00412A07">
      <w:pPr>
        <w:pStyle w:val="a6"/>
        <w:spacing w:line="600" w:lineRule="exact"/>
        <w:ind w:rightChars="7" w:right="15" w:firstLine="0"/>
        <w:rPr>
          <w:rFonts w:ascii="黑体" w:eastAsia="黑体" w:hAnsi="黑体"/>
          <w:szCs w:val="32"/>
        </w:rPr>
      </w:pPr>
      <w:r>
        <w:rPr>
          <w:rFonts w:ascii="黑体" w:eastAsia="黑体" w:hAnsi="黑体"/>
          <w:szCs w:val="32"/>
        </w:rPr>
        <w:t xml:space="preserve">    </w:t>
      </w:r>
      <w:r w:rsidRPr="00BA4A3F">
        <w:rPr>
          <w:rFonts w:ascii="黑体" w:eastAsia="黑体" w:hAnsi="黑体" w:hint="eastAsia"/>
          <w:szCs w:val="32"/>
        </w:rPr>
        <w:t>四、中华环境保护基金会诉长岛联凯公司候鸟迁徙生态保护公益诉讼案</w:t>
      </w:r>
    </w:p>
    <w:p w:rsidR="00EC051B" w:rsidRPr="00851D45" w:rsidRDefault="00EC051B" w:rsidP="00412A07">
      <w:pPr>
        <w:pStyle w:val="a6"/>
        <w:spacing w:line="600" w:lineRule="exact"/>
        <w:ind w:rightChars="7" w:right="15" w:firstLineChars="200" w:firstLine="640"/>
        <w:rPr>
          <w:rFonts w:ascii="黑体" w:eastAsia="黑体" w:hAnsi="黑体"/>
          <w:szCs w:val="32"/>
        </w:rPr>
      </w:pPr>
      <w:r w:rsidRPr="00851D45">
        <w:rPr>
          <w:rFonts w:ascii="黑体" w:eastAsia="黑体" w:hAnsi="黑体" w:hint="eastAsia"/>
          <w:szCs w:val="32"/>
        </w:rPr>
        <w:t>【基本案情】</w:t>
      </w:r>
    </w:p>
    <w:p w:rsidR="00EC051B" w:rsidRPr="00C37C21" w:rsidRDefault="00EC051B" w:rsidP="00412A07">
      <w:pPr>
        <w:pStyle w:val="a6"/>
        <w:spacing w:line="600" w:lineRule="exact"/>
        <w:ind w:rightChars="7" w:right="15"/>
      </w:pPr>
      <w:r w:rsidRPr="00C411AC">
        <w:rPr>
          <w:rFonts w:hint="eastAsia"/>
        </w:rPr>
        <w:t>山东长岛自然保护区</w:t>
      </w:r>
      <w:r>
        <w:rPr>
          <w:rFonts w:hint="eastAsia"/>
        </w:rPr>
        <w:t>是经</w:t>
      </w:r>
      <w:r w:rsidRPr="00C411AC">
        <w:rPr>
          <w:rFonts w:hint="eastAsia"/>
        </w:rPr>
        <w:t>国务院批准建立</w:t>
      </w:r>
      <w:r>
        <w:rPr>
          <w:rFonts w:hint="eastAsia"/>
        </w:rPr>
        <w:t>的国家级</w:t>
      </w:r>
      <w:r w:rsidRPr="00C411AC">
        <w:rPr>
          <w:rFonts w:hint="eastAsia"/>
        </w:rPr>
        <w:t>自然保护区，保护区总面积</w:t>
      </w:r>
      <w:r>
        <w:rPr>
          <w:rFonts w:hint="eastAsia"/>
        </w:rPr>
        <w:t>达到</w:t>
      </w:r>
      <w:r w:rsidRPr="00C411AC">
        <w:t>5015.2</w:t>
      </w:r>
      <w:r w:rsidRPr="00C411AC">
        <w:rPr>
          <w:rFonts w:hint="eastAsia"/>
        </w:rPr>
        <w:t>公顷，</w:t>
      </w:r>
      <w:r>
        <w:rPr>
          <w:rFonts w:hint="eastAsia"/>
        </w:rPr>
        <w:t>其中</w:t>
      </w:r>
      <w:r w:rsidRPr="00C411AC">
        <w:rPr>
          <w:rFonts w:hint="eastAsia"/>
        </w:rPr>
        <w:t>砣矶岛保护区布置图上标注，核心区面积</w:t>
      </w:r>
      <w:r>
        <w:t>690.1</w:t>
      </w:r>
      <w:r w:rsidRPr="00C411AC">
        <w:rPr>
          <w:rFonts w:hint="eastAsia"/>
        </w:rPr>
        <w:t>公顷，</w:t>
      </w:r>
      <w:r>
        <w:rPr>
          <w:rFonts w:hint="eastAsia"/>
        </w:rPr>
        <w:t>附属</w:t>
      </w:r>
      <w:r w:rsidRPr="00C411AC">
        <w:rPr>
          <w:rFonts w:hint="eastAsia"/>
        </w:rPr>
        <w:t>七处岛屿</w:t>
      </w:r>
      <w:r w:rsidRPr="00C411AC">
        <w:rPr>
          <w:rFonts w:hint="eastAsia"/>
        </w:rPr>
        <w:lastRenderedPageBreak/>
        <w:t>核心区面积</w:t>
      </w:r>
      <w:r w:rsidRPr="00C411AC">
        <w:t>727.6</w:t>
      </w:r>
      <w:r w:rsidRPr="00C411AC">
        <w:rPr>
          <w:rFonts w:hint="eastAsia"/>
        </w:rPr>
        <w:t>公顷</w:t>
      </w:r>
      <w:r>
        <w:rPr>
          <w:rFonts w:hint="eastAsia"/>
        </w:rPr>
        <w:t>，位于候鸟迁徙的必经之路</w:t>
      </w:r>
      <w:r w:rsidRPr="00C411AC">
        <w:rPr>
          <w:rFonts w:hint="eastAsia"/>
        </w:rPr>
        <w:t>。</w:t>
      </w:r>
      <w:r w:rsidRPr="00830267">
        <w:rPr>
          <w:rFonts w:hint="eastAsia"/>
        </w:rPr>
        <w:t>联凯公司</w:t>
      </w:r>
      <w:r>
        <w:rPr>
          <w:rFonts w:hint="eastAsia"/>
        </w:rPr>
        <w:t>在</w:t>
      </w:r>
      <w:r w:rsidRPr="00830267">
        <w:rPr>
          <w:rFonts w:hint="eastAsia"/>
        </w:rPr>
        <w:t>位于砣矶镇南岭、北岭至双顶山</w:t>
      </w:r>
      <w:r>
        <w:rPr>
          <w:rFonts w:hint="eastAsia"/>
        </w:rPr>
        <w:t>的</w:t>
      </w:r>
      <w:r w:rsidRPr="00830267">
        <w:rPr>
          <w:rFonts w:hint="eastAsia"/>
        </w:rPr>
        <w:t>自然保护区核心区</w:t>
      </w:r>
      <w:r>
        <w:rPr>
          <w:rFonts w:hint="eastAsia"/>
        </w:rPr>
        <w:t>共建有</w:t>
      </w:r>
      <w:r w:rsidRPr="00830267">
        <w:t>7</w:t>
      </w:r>
      <w:r w:rsidRPr="00830267">
        <w:rPr>
          <w:rFonts w:hint="eastAsia"/>
        </w:rPr>
        <w:t>台风电机组</w:t>
      </w:r>
      <w:r>
        <w:rPr>
          <w:rFonts w:hint="eastAsia"/>
        </w:rPr>
        <w:t>。</w:t>
      </w:r>
      <w:r w:rsidRPr="00C37C21">
        <w:rPr>
          <w:rFonts w:hAnsi="黑体" w:hint="eastAsia"/>
          <w:szCs w:val="32"/>
        </w:rPr>
        <w:t>中华环境保护基金会于</w:t>
      </w:r>
      <w:r w:rsidRPr="00C37C21">
        <w:rPr>
          <w:rFonts w:hAnsi="黑体"/>
          <w:szCs w:val="32"/>
        </w:rPr>
        <w:t>2016</w:t>
      </w:r>
      <w:r w:rsidRPr="00C37C21">
        <w:rPr>
          <w:rFonts w:hAnsi="黑体" w:hint="eastAsia"/>
          <w:szCs w:val="32"/>
        </w:rPr>
        <w:t>年</w:t>
      </w:r>
      <w:r w:rsidRPr="00C37C21">
        <w:rPr>
          <w:rFonts w:hAnsi="黑体"/>
          <w:szCs w:val="32"/>
        </w:rPr>
        <w:t>4</w:t>
      </w:r>
      <w:r w:rsidRPr="00C37C21">
        <w:rPr>
          <w:rFonts w:hAnsi="黑体" w:hint="eastAsia"/>
          <w:szCs w:val="32"/>
        </w:rPr>
        <w:t>月向烟台中院提起环境民事公益诉讼，要求联凯公司拆除机组并承担环境修复责任。</w:t>
      </w:r>
    </w:p>
    <w:p w:rsidR="00EC051B" w:rsidRPr="00851D45" w:rsidRDefault="00EC051B" w:rsidP="00412A07">
      <w:pPr>
        <w:spacing w:line="600" w:lineRule="exact"/>
        <w:ind w:firstLineChars="200" w:firstLine="640"/>
        <w:textAlignment w:val="baseline"/>
        <w:rPr>
          <w:rFonts w:ascii="黑体" w:eastAsia="黑体" w:hAnsi="黑体"/>
          <w:sz w:val="32"/>
          <w:szCs w:val="32"/>
        </w:rPr>
      </w:pPr>
      <w:r w:rsidRPr="00851D45">
        <w:rPr>
          <w:rFonts w:ascii="黑体" w:eastAsia="黑体" w:hAnsi="黑体" w:hint="eastAsia"/>
          <w:sz w:val="32"/>
          <w:szCs w:val="32"/>
        </w:rPr>
        <w:t>【裁判结果】</w:t>
      </w:r>
    </w:p>
    <w:p w:rsidR="00EC051B" w:rsidRDefault="00EC051B" w:rsidP="00412A07">
      <w:pPr>
        <w:pStyle w:val="a6"/>
        <w:spacing w:line="600" w:lineRule="exact"/>
        <w:ind w:rightChars="7" w:right="15"/>
      </w:pPr>
      <w:r>
        <w:rPr>
          <w:rFonts w:hint="eastAsia"/>
        </w:rPr>
        <w:t>烟台中院受理案件后，组织双方当事人进行了多次调解、协商，促使双方最终达成调解：联凯公司拆除涉案七台风机及配套设施；联凯公司承担生态环境修复义务，由长岛保护区管理局对其修复过程进行监管，如果联凯公司未按时将生态环境修复到损害发生之前状态，则由管理局负责实施修复行为，费用由联凯公司承担；联凯公司给付中华环境保护基金会在本案中为诉讼支出的合理费用共</w:t>
      </w:r>
      <w:r>
        <w:t>188324.5</w:t>
      </w:r>
      <w:r>
        <w:rPr>
          <w:rFonts w:hint="eastAsia"/>
        </w:rPr>
        <w:t>元。</w:t>
      </w:r>
    </w:p>
    <w:p w:rsidR="00EC051B" w:rsidRPr="00851D45" w:rsidRDefault="00EC051B" w:rsidP="00412A07">
      <w:pPr>
        <w:spacing w:line="600" w:lineRule="exact"/>
        <w:ind w:firstLineChars="200" w:firstLine="640"/>
        <w:textAlignment w:val="baseline"/>
        <w:rPr>
          <w:rFonts w:ascii="黑体" w:eastAsia="黑体" w:hAnsi="黑体"/>
          <w:sz w:val="32"/>
          <w:szCs w:val="32"/>
        </w:rPr>
      </w:pPr>
      <w:r w:rsidRPr="00851D45">
        <w:rPr>
          <w:rFonts w:ascii="黑体" w:eastAsia="黑体" w:hAnsi="黑体" w:hint="eastAsia"/>
          <w:sz w:val="32"/>
          <w:szCs w:val="32"/>
        </w:rPr>
        <w:t>【典型意义】</w:t>
      </w:r>
    </w:p>
    <w:p w:rsidR="00EC051B" w:rsidRDefault="00EC051B" w:rsidP="00412A07">
      <w:pPr>
        <w:pStyle w:val="a6"/>
        <w:spacing w:line="600" w:lineRule="exact"/>
        <w:ind w:rightChars="7" w:right="15" w:firstLineChars="196" w:firstLine="627"/>
      </w:pPr>
      <w:r>
        <w:rPr>
          <w:rFonts w:hint="eastAsia"/>
        </w:rPr>
        <w:t>生物多样性保护是环境保护的重要内容，是维护环境公共利益的重要组成部分。</w:t>
      </w:r>
      <w:r w:rsidRPr="00364B85">
        <w:rPr>
          <w:rFonts w:hint="eastAsia"/>
        </w:rPr>
        <w:t>《中华人民共和国自然保护区条例》第三十二条第一款的规定，在自然保护区的核心区和缓冲区内，不得建设任何生产设施，保护自然保护区内天然状态的生态系统，保护珍稀、濒危动植物。</w:t>
      </w:r>
      <w:r>
        <w:rPr>
          <w:rFonts w:hint="eastAsia"/>
        </w:rPr>
        <w:t>本案中，</w:t>
      </w:r>
      <w:r w:rsidRPr="00364B85">
        <w:rPr>
          <w:rFonts w:hint="eastAsia"/>
        </w:rPr>
        <w:t>联凯公司</w:t>
      </w:r>
      <w:r>
        <w:rPr>
          <w:rFonts w:hint="eastAsia"/>
        </w:rPr>
        <w:t>在</w:t>
      </w:r>
      <w:r w:rsidRPr="00364B85">
        <w:rPr>
          <w:rFonts w:hint="eastAsia"/>
        </w:rPr>
        <w:t>自然保护区核心区</w:t>
      </w:r>
      <w:r>
        <w:rPr>
          <w:rFonts w:hint="eastAsia"/>
        </w:rPr>
        <w:t>设立</w:t>
      </w:r>
      <w:r w:rsidRPr="00364B85">
        <w:rPr>
          <w:rFonts w:hint="eastAsia"/>
        </w:rPr>
        <w:t>的七台风机，</w:t>
      </w:r>
      <w:r>
        <w:rPr>
          <w:rFonts w:hint="eastAsia"/>
        </w:rPr>
        <w:t>位于候鸟迁徙的必经之地，对候鸟的保护、繁衍</w:t>
      </w:r>
      <w:r w:rsidRPr="00364B85">
        <w:rPr>
          <w:rFonts w:hint="eastAsia"/>
        </w:rPr>
        <w:t>必然</w:t>
      </w:r>
      <w:r>
        <w:rPr>
          <w:rFonts w:hint="eastAsia"/>
        </w:rPr>
        <w:t>存在</w:t>
      </w:r>
      <w:r w:rsidRPr="00364B85">
        <w:rPr>
          <w:rFonts w:hint="eastAsia"/>
        </w:rPr>
        <w:t>破坏</w:t>
      </w:r>
      <w:r>
        <w:rPr>
          <w:rFonts w:hint="eastAsia"/>
        </w:rPr>
        <w:t>作用</w:t>
      </w:r>
      <w:r w:rsidRPr="00364B85">
        <w:rPr>
          <w:rFonts w:hint="eastAsia"/>
        </w:rPr>
        <w:t>，</w:t>
      </w:r>
      <w:r>
        <w:rPr>
          <w:rFonts w:hint="eastAsia"/>
        </w:rPr>
        <w:t>亦</w:t>
      </w:r>
      <w:r w:rsidRPr="00364B85">
        <w:rPr>
          <w:rFonts w:hint="eastAsia"/>
        </w:rPr>
        <w:t>损坏生态环境</w:t>
      </w:r>
      <w:r>
        <w:rPr>
          <w:rFonts w:hint="eastAsia"/>
        </w:rPr>
        <w:t>。但</w:t>
      </w:r>
      <w:r w:rsidRPr="00A170CA">
        <w:rPr>
          <w:rFonts w:hint="eastAsia"/>
        </w:rPr>
        <w:t>涉案风力机组体积巨大、位居偏僻的海岛，拆除技术复杂、专业性强、拆除成本巨大</w:t>
      </w:r>
      <w:r>
        <w:rPr>
          <w:rFonts w:hint="eastAsia"/>
        </w:rPr>
        <w:t>。如果法院直接判决予以</w:t>
      </w:r>
      <w:r w:rsidRPr="00A170CA">
        <w:rPr>
          <w:rFonts w:hint="eastAsia"/>
        </w:rPr>
        <w:t>强制拆除</w:t>
      </w:r>
      <w:bookmarkStart w:id="0" w:name="_GoBack"/>
      <w:bookmarkEnd w:id="0"/>
      <w:r>
        <w:rPr>
          <w:rFonts w:hint="eastAsia"/>
        </w:rPr>
        <w:t>，</w:t>
      </w:r>
      <w:r w:rsidRPr="00A170CA">
        <w:rPr>
          <w:rFonts w:hint="eastAsia"/>
        </w:rPr>
        <w:lastRenderedPageBreak/>
        <w:t>联凯公司</w:t>
      </w:r>
      <w:r>
        <w:rPr>
          <w:rFonts w:hint="eastAsia"/>
        </w:rPr>
        <w:t>将</w:t>
      </w:r>
      <w:r w:rsidRPr="00A170CA">
        <w:rPr>
          <w:rFonts w:hint="eastAsia"/>
        </w:rPr>
        <w:t>丧失核心资产，</w:t>
      </w:r>
      <w:r>
        <w:rPr>
          <w:rFonts w:hint="eastAsia"/>
        </w:rPr>
        <w:t>恐无力承担</w:t>
      </w:r>
      <w:r w:rsidRPr="00A170CA">
        <w:rPr>
          <w:rFonts w:hint="eastAsia"/>
        </w:rPr>
        <w:t>环境修复责任</w:t>
      </w:r>
      <w:r>
        <w:rPr>
          <w:rFonts w:hint="eastAsia"/>
        </w:rPr>
        <w:t>。最终本案通过调解，双方达成一致意见，给联凯</w:t>
      </w:r>
      <w:r w:rsidRPr="00A170CA">
        <w:rPr>
          <w:rFonts w:hint="eastAsia"/>
        </w:rPr>
        <w:t>公司一定期限整改，取得</w:t>
      </w:r>
      <w:r>
        <w:rPr>
          <w:rFonts w:hint="eastAsia"/>
        </w:rPr>
        <w:t>了</w:t>
      </w:r>
      <w:r w:rsidRPr="00A170CA">
        <w:rPr>
          <w:rFonts w:hint="eastAsia"/>
        </w:rPr>
        <w:t>最佳的社会效果。</w:t>
      </w:r>
      <w:r>
        <w:rPr>
          <w:rFonts w:hint="eastAsia"/>
        </w:rPr>
        <w:t>同时该案在依法保障社会公众在环境公益诉讼案件调解程序中的知情权、参与权方面，也做了有益的探索，具有良好的示范作用。</w:t>
      </w:r>
    </w:p>
    <w:p w:rsidR="00EC051B" w:rsidRPr="00AA0E56" w:rsidRDefault="00EC051B" w:rsidP="00412A07">
      <w:pPr>
        <w:spacing w:line="600" w:lineRule="exact"/>
        <w:rPr>
          <w:rFonts w:ascii="黑体" w:eastAsia="黑体"/>
          <w:sz w:val="32"/>
          <w:szCs w:val="32"/>
        </w:rPr>
      </w:pPr>
      <w:r>
        <w:rPr>
          <w:rFonts w:ascii="黑体" w:eastAsia="黑体"/>
          <w:sz w:val="32"/>
          <w:szCs w:val="32"/>
        </w:rPr>
        <w:t xml:space="preserve">    </w:t>
      </w:r>
      <w:r>
        <w:rPr>
          <w:rFonts w:ascii="黑体" w:eastAsia="黑体" w:hint="eastAsia"/>
          <w:sz w:val="32"/>
          <w:szCs w:val="32"/>
        </w:rPr>
        <w:t>五</w:t>
      </w:r>
      <w:r w:rsidRPr="00AA0E56">
        <w:rPr>
          <w:rFonts w:ascii="黑体" w:eastAsia="黑体" w:hint="eastAsia"/>
          <w:sz w:val="32"/>
          <w:szCs w:val="32"/>
        </w:rPr>
        <w:t>、北京市朝阳区自然之友环境研究所与山东金岭化工股份有限公司大气污染民事公益诉讼案</w:t>
      </w:r>
    </w:p>
    <w:p w:rsidR="00EC051B" w:rsidRPr="00AA0E56" w:rsidRDefault="00EC051B" w:rsidP="00412A07">
      <w:pPr>
        <w:spacing w:line="600" w:lineRule="exact"/>
        <w:ind w:firstLineChars="200" w:firstLine="640"/>
        <w:rPr>
          <w:rFonts w:ascii="黑体" w:eastAsia="黑体" w:hAnsi="黑体"/>
          <w:sz w:val="32"/>
          <w:szCs w:val="32"/>
        </w:rPr>
      </w:pPr>
      <w:r w:rsidRPr="00AA0E56">
        <w:rPr>
          <w:rFonts w:ascii="黑体" w:eastAsia="黑体" w:hAnsi="黑体" w:hint="eastAsia"/>
          <w:sz w:val="32"/>
          <w:szCs w:val="32"/>
        </w:rPr>
        <w:t>【基本案情】</w:t>
      </w:r>
    </w:p>
    <w:p w:rsidR="00EC051B" w:rsidRPr="00AA0E56" w:rsidRDefault="00EC051B" w:rsidP="00412A07">
      <w:pPr>
        <w:spacing w:line="600" w:lineRule="exact"/>
        <w:ind w:firstLineChars="200" w:firstLine="640"/>
        <w:rPr>
          <w:rFonts w:ascii="仿宋_GB2312" w:eastAsia="仿宋_GB2312" w:hAnsi="仿宋"/>
          <w:sz w:val="32"/>
          <w:szCs w:val="32"/>
        </w:rPr>
      </w:pPr>
      <w:r w:rsidRPr="00AA0E56">
        <w:rPr>
          <w:rFonts w:ascii="仿宋_GB2312" w:eastAsia="仿宋_GB2312" w:hAnsi="仿宋" w:hint="eastAsia"/>
          <w:sz w:val="32"/>
          <w:szCs w:val="32"/>
        </w:rPr>
        <w:t>东营市中级人民法院一审查明，被告山东金岭化工股份有限公司下属热电厂自</w:t>
      </w:r>
      <w:r w:rsidRPr="00AA0E56">
        <w:rPr>
          <w:rFonts w:ascii="仿宋_GB2312" w:eastAsia="仿宋_GB2312" w:hAnsi="仿宋"/>
          <w:sz w:val="32"/>
          <w:szCs w:val="32"/>
        </w:rPr>
        <w:t>2014</w:t>
      </w:r>
      <w:r w:rsidRPr="00AA0E56">
        <w:rPr>
          <w:rFonts w:ascii="仿宋_GB2312" w:eastAsia="仿宋_GB2312" w:hAnsi="仿宋" w:hint="eastAsia"/>
          <w:sz w:val="32"/>
          <w:szCs w:val="32"/>
        </w:rPr>
        <w:t>年以来持续向大气超标排放污染物，并存在环保设施未验收即投入生产、私自篡改监测数据等环境违法行为。</w:t>
      </w:r>
      <w:r w:rsidRPr="00AA0E56">
        <w:rPr>
          <w:rFonts w:ascii="仿宋_GB2312" w:eastAsia="仿宋_GB2312" w:hAnsi="仿宋"/>
          <w:sz w:val="32"/>
          <w:szCs w:val="32"/>
        </w:rPr>
        <w:t>2014</w:t>
      </w:r>
      <w:r w:rsidRPr="00AA0E56">
        <w:rPr>
          <w:rFonts w:ascii="仿宋_GB2312" w:eastAsia="仿宋_GB2312" w:hAnsi="仿宋" w:hint="eastAsia"/>
          <w:sz w:val="32"/>
          <w:szCs w:val="32"/>
        </w:rPr>
        <w:t>年至</w:t>
      </w:r>
      <w:r w:rsidRPr="00AA0E56">
        <w:rPr>
          <w:rFonts w:ascii="仿宋_GB2312" w:eastAsia="仿宋_GB2312" w:hAnsi="仿宋"/>
          <w:sz w:val="32"/>
          <w:szCs w:val="32"/>
        </w:rPr>
        <w:t>2015</w:t>
      </w:r>
      <w:r w:rsidRPr="00AA0E56">
        <w:rPr>
          <w:rFonts w:ascii="仿宋_GB2312" w:eastAsia="仿宋_GB2312" w:hAnsi="仿宋" w:hint="eastAsia"/>
          <w:sz w:val="32"/>
          <w:szCs w:val="32"/>
        </w:rPr>
        <w:t>年间，广饶县环境保护局因超标排放大气污染物、环保设施未经验收投入生产等违法行为对被告进行了</w:t>
      </w:r>
      <w:r w:rsidRPr="00AA0E56">
        <w:rPr>
          <w:rFonts w:ascii="仿宋_GB2312" w:eastAsia="仿宋_GB2312" w:hAnsi="仿宋"/>
          <w:sz w:val="32"/>
          <w:szCs w:val="32"/>
        </w:rPr>
        <w:t>13</w:t>
      </w:r>
      <w:r w:rsidRPr="00AA0E56">
        <w:rPr>
          <w:rFonts w:ascii="仿宋_GB2312" w:eastAsia="仿宋_GB2312" w:hAnsi="仿宋" w:hint="eastAsia"/>
          <w:sz w:val="32"/>
          <w:szCs w:val="32"/>
        </w:rPr>
        <w:t>次行政处罚；东营市环保局对被告进行了</w:t>
      </w:r>
      <w:r w:rsidRPr="00AA0E56">
        <w:rPr>
          <w:rFonts w:ascii="仿宋_GB2312" w:eastAsia="仿宋_GB2312" w:hAnsi="仿宋"/>
          <w:sz w:val="32"/>
          <w:szCs w:val="32"/>
        </w:rPr>
        <w:t>3</w:t>
      </w:r>
      <w:r w:rsidRPr="00AA0E56">
        <w:rPr>
          <w:rFonts w:ascii="仿宋_GB2312" w:eastAsia="仿宋_GB2312" w:hAnsi="仿宋" w:hint="eastAsia"/>
          <w:sz w:val="32"/>
          <w:szCs w:val="32"/>
        </w:rPr>
        <w:t>次行政处罚；山东省环保厅对被告挂牌督办，责成东营市环境保护局立案查处，责成被告停产整改、限期建成脱硫脱销设施；</w:t>
      </w:r>
      <w:r w:rsidRPr="00AA0E56">
        <w:rPr>
          <w:rFonts w:ascii="仿宋_GB2312" w:eastAsia="仿宋_GB2312" w:hAnsi="仿宋"/>
          <w:sz w:val="32"/>
          <w:szCs w:val="32"/>
        </w:rPr>
        <w:t>2015</w:t>
      </w:r>
      <w:r w:rsidRPr="00AA0E56">
        <w:rPr>
          <w:rFonts w:ascii="仿宋_GB2312" w:eastAsia="仿宋_GB2312" w:hAnsi="仿宋" w:hint="eastAsia"/>
          <w:sz w:val="32"/>
          <w:szCs w:val="32"/>
        </w:rPr>
        <w:t>年</w:t>
      </w:r>
      <w:r w:rsidRPr="00AA0E56">
        <w:rPr>
          <w:rFonts w:ascii="仿宋_GB2312" w:eastAsia="仿宋_GB2312" w:hAnsi="仿宋"/>
          <w:sz w:val="32"/>
          <w:szCs w:val="32"/>
        </w:rPr>
        <w:t>11</w:t>
      </w:r>
      <w:r w:rsidRPr="00AA0E56">
        <w:rPr>
          <w:rFonts w:ascii="仿宋_GB2312" w:eastAsia="仿宋_GB2312" w:hAnsi="仿宋" w:hint="eastAsia"/>
          <w:sz w:val="32"/>
          <w:szCs w:val="32"/>
        </w:rPr>
        <w:t>月</w:t>
      </w:r>
      <w:r w:rsidRPr="00AA0E56">
        <w:rPr>
          <w:rFonts w:ascii="仿宋_GB2312" w:eastAsia="仿宋_GB2312" w:hAnsi="仿宋"/>
          <w:sz w:val="32"/>
          <w:szCs w:val="32"/>
        </w:rPr>
        <w:t>5</w:t>
      </w:r>
      <w:r w:rsidRPr="00AA0E56">
        <w:rPr>
          <w:rFonts w:ascii="仿宋_GB2312" w:eastAsia="仿宋_GB2312" w:hAnsi="仿宋" w:hint="eastAsia"/>
          <w:sz w:val="32"/>
          <w:szCs w:val="32"/>
        </w:rPr>
        <w:t>日，国家环保部对被告通报、督查。</w:t>
      </w:r>
      <w:r w:rsidRPr="00AA0E56">
        <w:rPr>
          <w:rFonts w:ascii="仿宋_GB2312" w:eastAsia="仿宋_GB2312" w:hAnsi="仿宋"/>
          <w:sz w:val="32"/>
          <w:szCs w:val="32"/>
        </w:rPr>
        <w:t>2016</w:t>
      </w:r>
      <w:r w:rsidRPr="00AA0E56">
        <w:rPr>
          <w:rFonts w:ascii="仿宋_GB2312" w:eastAsia="仿宋_GB2312" w:hAnsi="仿宋" w:hint="eastAsia"/>
          <w:sz w:val="32"/>
          <w:szCs w:val="32"/>
        </w:rPr>
        <w:t>年</w:t>
      </w:r>
      <w:r w:rsidRPr="00AA0E56">
        <w:rPr>
          <w:rFonts w:ascii="仿宋_GB2312" w:eastAsia="仿宋_GB2312" w:hAnsi="仿宋"/>
          <w:sz w:val="32"/>
          <w:szCs w:val="32"/>
        </w:rPr>
        <w:t>1</w:t>
      </w:r>
      <w:r w:rsidRPr="00AA0E56">
        <w:rPr>
          <w:rFonts w:ascii="仿宋_GB2312" w:eastAsia="仿宋_GB2312" w:hAnsi="仿宋" w:hint="eastAsia"/>
          <w:sz w:val="32"/>
          <w:szCs w:val="32"/>
        </w:rPr>
        <w:t>月</w:t>
      </w:r>
      <w:r w:rsidRPr="00AA0E56">
        <w:rPr>
          <w:rFonts w:ascii="仿宋_GB2312" w:eastAsia="仿宋_GB2312" w:hAnsi="仿宋"/>
          <w:sz w:val="32"/>
          <w:szCs w:val="32"/>
        </w:rPr>
        <w:t>19</w:t>
      </w:r>
      <w:r w:rsidRPr="00AA0E56">
        <w:rPr>
          <w:rFonts w:ascii="仿宋_GB2312" w:eastAsia="仿宋_GB2312" w:hAnsi="仿宋" w:hint="eastAsia"/>
          <w:sz w:val="32"/>
          <w:szCs w:val="32"/>
        </w:rPr>
        <w:t>日，北京市朝阳区自然之友环境研究所向东营市中级人民法院提起诉讼，请求判令被告停止排污，承担污染治理费用及相关诉讼费用。中国政法大学环境资源法研究和服务中心、济南市绿行齐鲁环保公益服务中心支持起诉。</w:t>
      </w:r>
    </w:p>
    <w:p w:rsidR="00EC051B" w:rsidRPr="00AA0E56" w:rsidRDefault="00EC051B" w:rsidP="00412A07">
      <w:pPr>
        <w:spacing w:line="600" w:lineRule="exact"/>
        <w:ind w:firstLineChars="200" w:firstLine="640"/>
        <w:rPr>
          <w:rFonts w:ascii="黑体" w:eastAsia="黑体" w:hAnsi="黑体"/>
          <w:sz w:val="32"/>
          <w:szCs w:val="32"/>
        </w:rPr>
      </w:pPr>
      <w:r w:rsidRPr="00AA0E56">
        <w:rPr>
          <w:rFonts w:ascii="黑体" w:eastAsia="黑体" w:hAnsi="黑体" w:hint="eastAsia"/>
          <w:sz w:val="32"/>
          <w:szCs w:val="32"/>
        </w:rPr>
        <w:t>【裁判结果】</w:t>
      </w:r>
    </w:p>
    <w:p w:rsidR="00EC051B" w:rsidRPr="00AA0E56" w:rsidRDefault="00EC051B" w:rsidP="00412A07">
      <w:pPr>
        <w:spacing w:line="600" w:lineRule="exact"/>
        <w:ind w:firstLineChars="200" w:firstLine="640"/>
        <w:rPr>
          <w:rFonts w:ascii="仿宋_GB2312" w:eastAsia="仿宋_GB2312" w:hAnsi="仿宋"/>
          <w:sz w:val="32"/>
          <w:szCs w:val="32"/>
        </w:rPr>
      </w:pPr>
      <w:r w:rsidRPr="00AA0E56">
        <w:rPr>
          <w:rFonts w:ascii="仿宋_GB2312" w:eastAsia="仿宋_GB2312" w:hAnsi="仿宋" w:hint="eastAsia"/>
          <w:sz w:val="32"/>
          <w:szCs w:val="32"/>
        </w:rPr>
        <w:lastRenderedPageBreak/>
        <w:t>在审理过程中，经东营市中级人民法院主持调解，原被告双方</w:t>
      </w:r>
      <w:r w:rsidRPr="00AA0E56">
        <w:rPr>
          <w:rFonts w:ascii="仿宋_GB2312" w:eastAsia="仿宋_GB2312" w:hAnsi="仿宋" w:hint="eastAsia"/>
          <w:color w:val="000000"/>
          <w:sz w:val="32"/>
          <w:szCs w:val="32"/>
        </w:rPr>
        <w:t>达成调解协议，</w:t>
      </w:r>
      <w:r w:rsidRPr="00AA0E56">
        <w:rPr>
          <w:rFonts w:ascii="仿宋_GB2312" w:eastAsia="仿宋_GB2312" w:hAnsi="仿宋" w:hint="eastAsia"/>
          <w:sz w:val="32"/>
          <w:szCs w:val="32"/>
        </w:rPr>
        <w:t>山东金岭化工股份有限公司</w:t>
      </w:r>
      <w:r>
        <w:rPr>
          <w:rFonts w:ascii="仿宋_GB2312" w:eastAsia="仿宋_GB2312" w:hAnsi="仿宋" w:hint="eastAsia"/>
          <w:sz w:val="32"/>
          <w:szCs w:val="32"/>
        </w:rPr>
        <w:t>承担</w:t>
      </w:r>
      <w:r w:rsidRPr="00AA0E56">
        <w:rPr>
          <w:rFonts w:ascii="仿宋_GB2312" w:eastAsia="仿宋_GB2312" w:hAnsi="仿宋" w:hint="eastAsia"/>
          <w:sz w:val="32"/>
          <w:szCs w:val="32"/>
        </w:rPr>
        <w:t>生态环境治理费</w:t>
      </w:r>
      <w:r w:rsidRPr="00AA0E56">
        <w:rPr>
          <w:rFonts w:ascii="仿宋_GB2312" w:eastAsia="仿宋_GB2312" w:hAnsi="仿宋"/>
          <w:sz w:val="32"/>
          <w:szCs w:val="32"/>
        </w:rPr>
        <w:t>300</w:t>
      </w:r>
      <w:r>
        <w:rPr>
          <w:rFonts w:ascii="仿宋_GB2312" w:eastAsia="仿宋_GB2312" w:hAnsi="仿宋" w:hint="eastAsia"/>
          <w:sz w:val="32"/>
          <w:szCs w:val="32"/>
        </w:rPr>
        <w:t>万</w:t>
      </w:r>
      <w:r w:rsidRPr="00AA0E56">
        <w:rPr>
          <w:rFonts w:ascii="仿宋_GB2312" w:eastAsia="仿宋_GB2312" w:hAnsi="仿宋" w:hint="eastAsia"/>
          <w:sz w:val="32"/>
          <w:szCs w:val="32"/>
        </w:rPr>
        <w:t>元，于调解协议生效后</w:t>
      </w:r>
      <w:r w:rsidRPr="00AA0E56">
        <w:rPr>
          <w:rFonts w:ascii="仿宋_GB2312" w:eastAsia="仿宋_GB2312" w:hAnsi="仿宋"/>
          <w:sz w:val="32"/>
          <w:szCs w:val="32"/>
        </w:rPr>
        <w:t>10</w:t>
      </w:r>
      <w:r w:rsidRPr="00AA0E56">
        <w:rPr>
          <w:rFonts w:ascii="仿宋_GB2312" w:eastAsia="仿宋_GB2312" w:hAnsi="仿宋" w:hint="eastAsia"/>
          <w:sz w:val="32"/>
          <w:szCs w:val="32"/>
        </w:rPr>
        <w:t>日内支付于法院指定的环保基金帐户。北京市朝阳区自然之友环境研究所支出的律师代理费、交通费、专家咨询费，由山东金岭化工股份有限公司承担。</w:t>
      </w:r>
    </w:p>
    <w:p w:rsidR="00EC051B" w:rsidRPr="00AA0E56" w:rsidRDefault="00EC051B" w:rsidP="00412A07">
      <w:pPr>
        <w:spacing w:line="600" w:lineRule="exact"/>
        <w:ind w:firstLineChars="200" w:firstLine="640"/>
        <w:rPr>
          <w:rFonts w:ascii="黑体" w:eastAsia="黑体" w:hAnsi="黑体"/>
          <w:sz w:val="32"/>
          <w:szCs w:val="32"/>
        </w:rPr>
      </w:pPr>
      <w:r w:rsidRPr="00AA0E56">
        <w:rPr>
          <w:rFonts w:ascii="黑体" w:eastAsia="黑体" w:hAnsi="黑体" w:hint="eastAsia"/>
          <w:sz w:val="32"/>
          <w:szCs w:val="32"/>
        </w:rPr>
        <w:t>【典型意义】</w:t>
      </w:r>
    </w:p>
    <w:p w:rsidR="00EC051B" w:rsidRPr="00AA0E56" w:rsidRDefault="00EC051B" w:rsidP="00412A07">
      <w:pPr>
        <w:spacing w:line="600" w:lineRule="exact"/>
        <w:ind w:firstLineChars="200" w:firstLine="640"/>
        <w:rPr>
          <w:rFonts w:ascii="仿宋_GB2312" w:eastAsia="仿宋_GB2312" w:hAnsi="仿宋"/>
          <w:sz w:val="32"/>
          <w:szCs w:val="32"/>
        </w:rPr>
      </w:pPr>
      <w:r w:rsidRPr="00AA0E56">
        <w:rPr>
          <w:rFonts w:ascii="仿宋_GB2312" w:eastAsia="仿宋_GB2312" w:hAnsi="仿宋" w:hint="eastAsia"/>
          <w:sz w:val="32"/>
          <w:szCs w:val="32"/>
        </w:rPr>
        <w:t>本案是我省法院审结的首例大气污染民事公益诉讼案件。东营市中级人民法院在案件受理后，严格按照《最高人民法院关于审理环境民事公益诉讼案件适用法律若干问题的解释》规定，依法公告案件受理情况，并将受理情况告知对被告行为负有环境保护监督管理职责的部门。在准确查明案件事实的基础上，促使当事人达成调解协议</w:t>
      </w:r>
      <w:r>
        <w:rPr>
          <w:rFonts w:ascii="仿宋_GB2312" w:eastAsia="仿宋_GB2312" w:hAnsi="仿宋" w:hint="eastAsia"/>
          <w:sz w:val="32"/>
          <w:szCs w:val="32"/>
        </w:rPr>
        <w:t>，</w:t>
      </w:r>
      <w:r w:rsidRPr="00AA0E56">
        <w:rPr>
          <w:rFonts w:ascii="仿宋_GB2312" w:eastAsia="仿宋_GB2312" w:hAnsi="仿宋" w:hint="eastAsia"/>
          <w:sz w:val="32"/>
          <w:szCs w:val="32"/>
        </w:rPr>
        <w:t>并对环境治理赔偿费用进行了妥善安排，使原告诉讼请求得以实现</w:t>
      </w:r>
      <w:r>
        <w:rPr>
          <w:rFonts w:ascii="仿宋_GB2312" w:eastAsia="仿宋_GB2312" w:hAnsi="仿宋" w:hint="eastAsia"/>
          <w:sz w:val="32"/>
          <w:szCs w:val="32"/>
        </w:rPr>
        <w:t>，</w:t>
      </w:r>
      <w:r w:rsidRPr="00AA0E56">
        <w:rPr>
          <w:rFonts w:ascii="仿宋_GB2312" w:eastAsia="仿宋_GB2312" w:hAnsi="仿宋" w:hint="eastAsia"/>
          <w:sz w:val="32"/>
          <w:szCs w:val="32"/>
        </w:rPr>
        <w:t>既依法维护了公共利益</w:t>
      </w:r>
      <w:r>
        <w:rPr>
          <w:rFonts w:ascii="仿宋_GB2312" w:eastAsia="仿宋_GB2312" w:hAnsi="仿宋" w:hint="eastAsia"/>
          <w:sz w:val="32"/>
          <w:szCs w:val="32"/>
        </w:rPr>
        <w:t>，</w:t>
      </w:r>
      <w:r w:rsidRPr="00AA0E56">
        <w:rPr>
          <w:rFonts w:ascii="仿宋_GB2312" w:eastAsia="仿宋_GB2312" w:hAnsi="仿宋" w:hint="eastAsia"/>
          <w:sz w:val="32"/>
          <w:szCs w:val="32"/>
        </w:rPr>
        <w:t>又高效化解了纠纷</w:t>
      </w:r>
      <w:r>
        <w:rPr>
          <w:rFonts w:ascii="仿宋_GB2312" w:eastAsia="仿宋_GB2312" w:hAnsi="仿宋" w:hint="eastAsia"/>
          <w:sz w:val="32"/>
          <w:szCs w:val="32"/>
        </w:rPr>
        <w:t>。</w:t>
      </w:r>
    </w:p>
    <w:p w:rsidR="00EC051B" w:rsidRPr="00C21E46" w:rsidRDefault="00EC051B" w:rsidP="00412A07">
      <w:pPr>
        <w:tabs>
          <w:tab w:val="left" w:pos="180"/>
        </w:tabs>
        <w:snapToGrid w:val="0"/>
        <w:spacing w:line="600" w:lineRule="exact"/>
        <w:ind w:firstLineChars="196" w:firstLine="627"/>
        <w:rPr>
          <w:rFonts w:ascii="黑体" w:eastAsia="黑体" w:hAnsi="黑体"/>
          <w:sz w:val="32"/>
          <w:szCs w:val="32"/>
        </w:rPr>
      </w:pPr>
      <w:r w:rsidRPr="00C21E46">
        <w:rPr>
          <w:rFonts w:ascii="黑体" w:eastAsia="黑体" w:hAnsi="黑体" w:hint="eastAsia"/>
          <w:sz w:val="32"/>
          <w:szCs w:val="32"/>
        </w:rPr>
        <w:t>六、曲忠全诉山东富海实业股份有限公司等环境污染纠纷案</w:t>
      </w:r>
    </w:p>
    <w:p w:rsidR="00EC051B" w:rsidRPr="00AA0E56" w:rsidRDefault="00EC051B" w:rsidP="00412A07">
      <w:pPr>
        <w:spacing w:line="600" w:lineRule="exact"/>
        <w:ind w:firstLineChars="200" w:firstLine="640"/>
        <w:rPr>
          <w:rFonts w:ascii="黑体" w:eastAsia="黑体" w:hAnsi="黑体"/>
          <w:sz w:val="32"/>
          <w:szCs w:val="32"/>
        </w:rPr>
      </w:pPr>
      <w:r w:rsidRPr="00AA0E56">
        <w:rPr>
          <w:rFonts w:ascii="黑体" w:eastAsia="黑体" w:hAnsi="黑体" w:hint="eastAsia"/>
          <w:sz w:val="32"/>
          <w:szCs w:val="32"/>
        </w:rPr>
        <w:t>【</w:t>
      </w:r>
      <w:r w:rsidRPr="00761B8E">
        <w:rPr>
          <w:rFonts w:ascii="黑体" w:eastAsia="黑体" w:hint="eastAsia"/>
          <w:color w:val="000000"/>
          <w:sz w:val="32"/>
          <w:szCs w:val="32"/>
        </w:rPr>
        <w:t>基本案情</w:t>
      </w:r>
      <w:r w:rsidRPr="00AA0E56">
        <w:rPr>
          <w:rFonts w:ascii="黑体" w:eastAsia="黑体" w:hAnsi="黑体" w:hint="eastAsia"/>
          <w:sz w:val="32"/>
          <w:szCs w:val="32"/>
        </w:rPr>
        <w:t>】</w:t>
      </w:r>
    </w:p>
    <w:p w:rsidR="00EC051B" w:rsidRDefault="00EC051B" w:rsidP="00412A07">
      <w:pPr>
        <w:tabs>
          <w:tab w:val="left" w:pos="180"/>
        </w:tabs>
        <w:snapToGrid w:val="0"/>
        <w:spacing w:line="600" w:lineRule="exact"/>
        <w:ind w:firstLineChars="225" w:firstLine="720"/>
        <w:rPr>
          <w:rFonts w:ascii="仿宋_GB2312" w:eastAsia="仿宋_GB2312"/>
          <w:sz w:val="32"/>
          <w:szCs w:val="32"/>
        </w:rPr>
      </w:pPr>
      <w:r>
        <w:rPr>
          <w:rFonts w:ascii="仿宋_GB2312" w:eastAsia="仿宋_GB2312" w:hint="eastAsia"/>
          <w:sz w:val="32"/>
          <w:szCs w:val="32"/>
        </w:rPr>
        <w:t>原告</w:t>
      </w:r>
      <w:r w:rsidRPr="00442928">
        <w:rPr>
          <w:rFonts w:ascii="仿宋_GB2312" w:eastAsia="仿宋_GB2312" w:hint="eastAsia"/>
          <w:sz w:val="32"/>
          <w:szCs w:val="32"/>
        </w:rPr>
        <w:t>曲忠全</w:t>
      </w:r>
      <w:r>
        <w:rPr>
          <w:rFonts w:ascii="仿宋_GB2312" w:eastAsia="仿宋_GB2312" w:hint="eastAsia"/>
          <w:sz w:val="32"/>
          <w:szCs w:val="32"/>
        </w:rPr>
        <w:t>承包牟平南大窑村及南吕格庄村</w:t>
      </w:r>
      <w:r>
        <w:rPr>
          <w:rFonts w:ascii="仿宋_GB2312" w:eastAsia="仿宋_GB2312"/>
          <w:sz w:val="32"/>
          <w:szCs w:val="32"/>
        </w:rPr>
        <w:t>114.05</w:t>
      </w:r>
      <w:r>
        <w:rPr>
          <w:rFonts w:ascii="仿宋_GB2312" w:eastAsia="仿宋_GB2312" w:hint="eastAsia"/>
          <w:sz w:val="32"/>
          <w:szCs w:val="32"/>
        </w:rPr>
        <w:t>亩</w:t>
      </w:r>
      <w:r w:rsidRPr="00442928">
        <w:rPr>
          <w:rFonts w:ascii="仿宋_GB2312" w:eastAsia="仿宋_GB2312" w:hint="eastAsia"/>
          <w:sz w:val="32"/>
          <w:szCs w:val="32"/>
        </w:rPr>
        <w:t>土地</w:t>
      </w:r>
      <w:r>
        <w:rPr>
          <w:rFonts w:ascii="仿宋_GB2312" w:eastAsia="仿宋_GB2312" w:hint="eastAsia"/>
          <w:sz w:val="32"/>
          <w:szCs w:val="32"/>
        </w:rPr>
        <w:t>种植</w:t>
      </w:r>
      <w:r w:rsidRPr="00442928">
        <w:rPr>
          <w:rFonts w:ascii="仿宋_GB2312" w:eastAsia="仿宋_GB2312" w:hint="eastAsia"/>
          <w:sz w:val="32"/>
          <w:szCs w:val="32"/>
        </w:rPr>
        <w:t>樱桃</w:t>
      </w:r>
      <w:r>
        <w:rPr>
          <w:rFonts w:ascii="仿宋_GB2312" w:eastAsia="仿宋_GB2312" w:hint="eastAsia"/>
          <w:sz w:val="32"/>
          <w:szCs w:val="32"/>
        </w:rPr>
        <w:t>。</w:t>
      </w:r>
      <w:r>
        <w:rPr>
          <w:rFonts w:ascii="仿宋_GB2312" w:eastAsia="仿宋_GB2312"/>
          <w:sz w:val="32"/>
          <w:szCs w:val="32"/>
        </w:rPr>
        <w:t>2001</w:t>
      </w:r>
      <w:r>
        <w:rPr>
          <w:rFonts w:ascii="仿宋_GB2312" w:eastAsia="仿宋_GB2312" w:hint="eastAsia"/>
          <w:sz w:val="32"/>
          <w:szCs w:val="32"/>
        </w:rPr>
        <w:t>年被告</w:t>
      </w:r>
      <w:r w:rsidRPr="00442928">
        <w:rPr>
          <w:rFonts w:ascii="仿宋_GB2312" w:eastAsia="仿宋_GB2312" w:hint="eastAsia"/>
          <w:sz w:val="32"/>
          <w:szCs w:val="32"/>
        </w:rPr>
        <w:t>山东富海实业股份有限公司铝业分公司</w:t>
      </w:r>
      <w:r>
        <w:rPr>
          <w:rFonts w:ascii="仿宋_GB2312" w:eastAsia="仿宋_GB2312" w:hint="eastAsia"/>
          <w:sz w:val="32"/>
          <w:szCs w:val="32"/>
        </w:rPr>
        <w:t>、</w:t>
      </w:r>
      <w:r w:rsidRPr="00442928">
        <w:rPr>
          <w:rFonts w:ascii="仿宋_GB2312" w:eastAsia="仿宋_GB2312" w:hint="eastAsia"/>
          <w:sz w:val="32"/>
          <w:szCs w:val="32"/>
        </w:rPr>
        <w:t>铝业分公司二分公司</w:t>
      </w:r>
      <w:r>
        <w:rPr>
          <w:rFonts w:ascii="仿宋_GB2312" w:eastAsia="仿宋_GB2312" w:hint="eastAsia"/>
          <w:sz w:val="32"/>
          <w:szCs w:val="32"/>
        </w:rPr>
        <w:t>搬迁至牟平区</w:t>
      </w:r>
      <w:r w:rsidRPr="00442928">
        <w:rPr>
          <w:rFonts w:ascii="仿宋_GB2312" w:eastAsia="仿宋_GB2312" w:hint="eastAsia"/>
          <w:sz w:val="32"/>
          <w:szCs w:val="32"/>
        </w:rPr>
        <w:t>大窑</w:t>
      </w:r>
      <w:r>
        <w:rPr>
          <w:rFonts w:ascii="仿宋_GB2312" w:eastAsia="仿宋_GB2312" w:hint="eastAsia"/>
          <w:sz w:val="32"/>
          <w:szCs w:val="32"/>
        </w:rPr>
        <w:t>镇进行铝制品及其深加工产品的生产，厂房与原告承包的</w:t>
      </w:r>
      <w:r w:rsidRPr="00442928">
        <w:rPr>
          <w:rFonts w:ascii="仿宋_GB2312" w:eastAsia="仿宋_GB2312" w:hint="eastAsia"/>
          <w:sz w:val="32"/>
          <w:szCs w:val="32"/>
        </w:rPr>
        <w:t>土地</w:t>
      </w:r>
      <w:r>
        <w:rPr>
          <w:rFonts w:ascii="仿宋_GB2312" w:eastAsia="仿宋_GB2312" w:hint="eastAsia"/>
          <w:sz w:val="32"/>
          <w:szCs w:val="32"/>
        </w:rPr>
        <w:t>仅</w:t>
      </w:r>
      <w:r w:rsidRPr="00442928">
        <w:rPr>
          <w:rFonts w:ascii="仿宋_GB2312" w:eastAsia="仿宋_GB2312" w:hint="eastAsia"/>
          <w:sz w:val="32"/>
          <w:szCs w:val="32"/>
        </w:rPr>
        <w:t>一墙之隔</w:t>
      </w:r>
      <w:r>
        <w:rPr>
          <w:rFonts w:ascii="仿宋_GB2312" w:eastAsia="仿宋_GB2312" w:hint="eastAsia"/>
          <w:sz w:val="32"/>
          <w:szCs w:val="32"/>
        </w:rPr>
        <w:t>，原告承包的土地</w:t>
      </w:r>
      <w:r w:rsidRPr="00442928">
        <w:rPr>
          <w:rFonts w:ascii="仿宋_GB2312" w:eastAsia="仿宋_GB2312" w:hint="eastAsia"/>
          <w:sz w:val="32"/>
          <w:szCs w:val="32"/>
        </w:rPr>
        <w:t>周</w:t>
      </w:r>
      <w:r>
        <w:rPr>
          <w:rFonts w:ascii="仿宋_GB2312" w:eastAsia="仿宋_GB2312" w:hint="eastAsia"/>
          <w:sz w:val="32"/>
          <w:szCs w:val="32"/>
        </w:rPr>
        <w:t>围</w:t>
      </w:r>
      <w:r w:rsidRPr="00442928">
        <w:rPr>
          <w:rFonts w:ascii="仿宋_GB2312" w:eastAsia="仿宋_GB2312" w:hint="eastAsia"/>
          <w:sz w:val="32"/>
          <w:szCs w:val="32"/>
        </w:rPr>
        <w:t>无其他生产性企业。被告厂房内排</w:t>
      </w:r>
      <w:r w:rsidRPr="00442928">
        <w:rPr>
          <w:rFonts w:ascii="仿宋_GB2312" w:eastAsia="仿宋_GB2312" w:hint="eastAsia"/>
          <w:sz w:val="32"/>
          <w:szCs w:val="32"/>
        </w:rPr>
        <w:lastRenderedPageBreak/>
        <w:t>出烟气</w:t>
      </w:r>
      <w:r>
        <w:rPr>
          <w:rFonts w:ascii="仿宋_GB2312" w:eastAsia="仿宋_GB2312" w:hint="eastAsia"/>
          <w:sz w:val="32"/>
          <w:szCs w:val="32"/>
        </w:rPr>
        <w:t>，导致原告所植部分</w:t>
      </w:r>
      <w:r w:rsidRPr="00442928">
        <w:rPr>
          <w:rFonts w:ascii="仿宋_GB2312" w:eastAsia="仿宋_GB2312" w:hint="eastAsia"/>
          <w:sz w:val="32"/>
          <w:szCs w:val="32"/>
        </w:rPr>
        <w:t>樱桃</w:t>
      </w:r>
      <w:r>
        <w:rPr>
          <w:rFonts w:ascii="仿宋_GB2312" w:eastAsia="仿宋_GB2312" w:hint="eastAsia"/>
          <w:sz w:val="32"/>
          <w:szCs w:val="32"/>
        </w:rPr>
        <w:t>树受害</w:t>
      </w:r>
      <w:r w:rsidRPr="00442928">
        <w:rPr>
          <w:rFonts w:ascii="仿宋_GB2312" w:eastAsia="仿宋_GB2312"/>
          <w:sz w:val="32"/>
          <w:szCs w:val="32"/>
        </w:rPr>
        <w:t>,</w:t>
      </w:r>
      <w:r w:rsidRPr="00442928">
        <w:rPr>
          <w:rFonts w:ascii="仿宋_GB2312" w:eastAsia="仿宋_GB2312" w:hint="eastAsia"/>
          <w:sz w:val="32"/>
          <w:szCs w:val="32"/>
        </w:rPr>
        <w:t>距离厂房近的树比距离远的树尤为严重</w:t>
      </w:r>
      <w:r>
        <w:rPr>
          <w:rFonts w:ascii="仿宋_GB2312" w:eastAsia="仿宋_GB2312" w:hint="eastAsia"/>
          <w:sz w:val="32"/>
          <w:szCs w:val="32"/>
        </w:rPr>
        <w:t>，原告诉至烟台市中级人民法院。</w:t>
      </w:r>
    </w:p>
    <w:p w:rsidR="00EC051B" w:rsidRPr="00C21E46" w:rsidRDefault="00EC051B" w:rsidP="00412A07">
      <w:pPr>
        <w:widowControl/>
        <w:snapToGrid w:val="0"/>
        <w:spacing w:line="600" w:lineRule="exact"/>
        <w:ind w:firstLineChars="200" w:firstLine="640"/>
        <w:rPr>
          <w:rFonts w:ascii="黑体" w:eastAsia="黑体"/>
          <w:sz w:val="32"/>
          <w:szCs w:val="32"/>
        </w:rPr>
      </w:pPr>
      <w:r w:rsidRPr="00AA0E56">
        <w:rPr>
          <w:rFonts w:ascii="黑体" w:eastAsia="黑体" w:hAnsi="黑体" w:hint="eastAsia"/>
          <w:sz w:val="32"/>
          <w:szCs w:val="32"/>
        </w:rPr>
        <w:t>【</w:t>
      </w:r>
      <w:r w:rsidRPr="00761B8E">
        <w:rPr>
          <w:rFonts w:ascii="黑体" w:eastAsia="黑体" w:hint="eastAsia"/>
          <w:sz w:val="32"/>
          <w:szCs w:val="32"/>
        </w:rPr>
        <w:t>裁判结果</w:t>
      </w:r>
      <w:r w:rsidRPr="00AA0E56">
        <w:rPr>
          <w:rFonts w:ascii="黑体" w:eastAsia="黑体" w:hAnsi="黑体" w:hint="eastAsia"/>
          <w:sz w:val="32"/>
          <w:szCs w:val="32"/>
        </w:rPr>
        <w:t>】</w:t>
      </w:r>
    </w:p>
    <w:p w:rsidR="00EC051B" w:rsidRPr="00220A41" w:rsidRDefault="00EC051B" w:rsidP="00412A07">
      <w:pPr>
        <w:tabs>
          <w:tab w:val="left" w:pos="180"/>
        </w:tabs>
        <w:snapToGrid w:val="0"/>
        <w:spacing w:line="600" w:lineRule="exact"/>
        <w:ind w:firstLineChars="225" w:firstLine="720"/>
        <w:rPr>
          <w:rFonts w:ascii="仿宋_GB2312" w:eastAsia="仿宋_GB2312"/>
          <w:sz w:val="32"/>
          <w:szCs w:val="32"/>
          <w:shd w:val="pct15" w:color="auto" w:fill="FFFFFF"/>
        </w:rPr>
      </w:pPr>
      <w:r w:rsidRPr="008C64EF">
        <w:rPr>
          <w:rFonts w:ascii="仿宋_GB2312" w:eastAsia="仿宋_GB2312" w:hint="eastAsia"/>
          <w:sz w:val="32"/>
          <w:szCs w:val="32"/>
        </w:rPr>
        <w:t>经</w:t>
      </w:r>
      <w:r>
        <w:rPr>
          <w:rFonts w:ascii="仿宋_GB2312" w:eastAsia="仿宋_GB2312" w:hint="eastAsia"/>
          <w:sz w:val="32"/>
          <w:szCs w:val="32"/>
        </w:rPr>
        <w:t>双方</w:t>
      </w:r>
      <w:r w:rsidRPr="008C64EF">
        <w:rPr>
          <w:rFonts w:ascii="仿宋_GB2312" w:eastAsia="仿宋_GB2312" w:hint="eastAsia"/>
          <w:sz w:val="32"/>
          <w:szCs w:val="32"/>
        </w:rPr>
        <w:t>同意</w:t>
      </w:r>
      <w:r>
        <w:rPr>
          <w:rFonts w:ascii="仿宋_GB2312" w:eastAsia="仿宋_GB2312" w:hint="eastAsia"/>
          <w:sz w:val="32"/>
          <w:szCs w:val="32"/>
        </w:rPr>
        <w:t>，烟台中院委托山东省农业科学院中心实验室对樱桃叶片的氟化物含量进行检测，该实验室</w:t>
      </w:r>
      <w:r w:rsidRPr="00442928">
        <w:rPr>
          <w:rFonts w:ascii="仿宋_GB2312" w:eastAsia="仿宋_GB2312" w:hint="eastAsia"/>
          <w:sz w:val="32"/>
          <w:szCs w:val="32"/>
        </w:rPr>
        <w:t>作出检验报告</w:t>
      </w:r>
      <w:r w:rsidRPr="00442928">
        <w:rPr>
          <w:rFonts w:ascii="仿宋_GB2312" w:eastAsia="仿宋_GB2312"/>
          <w:sz w:val="32"/>
          <w:szCs w:val="32"/>
        </w:rPr>
        <w:t>,</w:t>
      </w:r>
      <w:r w:rsidRPr="00442928">
        <w:rPr>
          <w:rFonts w:ascii="仿宋_GB2312" w:eastAsia="仿宋_GB2312" w:hint="eastAsia"/>
          <w:sz w:val="32"/>
          <w:szCs w:val="32"/>
        </w:rPr>
        <w:t>离厂区</w:t>
      </w:r>
      <w:r w:rsidRPr="00442928">
        <w:rPr>
          <w:rFonts w:ascii="仿宋_GB2312" w:eastAsia="仿宋_GB2312"/>
          <w:sz w:val="32"/>
          <w:szCs w:val="32"/>
        </w:rPr>
        <w:t>50</w:t>
      </w:r>
      <w:r w:rsidRPr="00442928">
        <w:rPr>
          <w:rFonts w:ascii="仿宋_GB2312" w:eastAsia="仿宋_GB2312" w:hint="eastAsia"/>
          <w:sz w:val="32"/>
          <w:szCs w:val="32"/>
        </w:rPr>
        <w:t>米处叶片含氟</w:t>
      </w:r>
      <w:r>
        <w:rPr>
          <w:rFonts w:ascii="仿宋_GB2312" w:eastAsia="仿宋_GB2312" w:hint="eastAsia"/>
          <w:sz w:val="32"/>
          <w:szCs w:val="32"/>
        </w:rPr>
        <w:t>每公斤</w:t>
      </w:r>
      <w:r>
        <w:rPr>
          <w:rFonts w:ascii="仿宋_GB2312" w:eastAsia="仿宋_GB2312"/>
          <w:sz w:val="32"/>
          <w:szCs w:val="32"/>
        </w:rPr>
        <w:t xml:space="preserve">114.6 </w:t>
      </w:r>
      <w:r>
        <w:rPr>
          <w:rFonts w:ascii="仿宋_GB2312" w:eastAsia="仿宋_GB2312" w:hint="eastAsia"/>
          <w:sz w:val="32"/>
          <w:szCs w:val="32"/>
        </w:rPr>
        <w:t>毫克</w:t>
      </w:r>
      <w:r w:rsidRPr="00442928">
        <w:rPr>
          <w:rFonts w:ascii="仿宋_GB2312" w:eastAsia="仿宋_GB2312" w:hint="eastAsia"/>
          <w:sz w:val="32"/>
          <w:szCs w:val="32"/>
        </w:rPr>
        <w:t>，距厂区</w:t>
      </w:r>
      <w:r w:rsidRPr="00442928">
        <w:rPr>
          <w:rFonts w:ascii="仿宋_GB2312" w:eastAsia="仿宋_GB2312"/>
          <w:sz w:val="32"/>
          <w:szCs w:val="32"/>
        </w:rPr>
        <w:t>50-100</w:t>
      </w:r>
      <w:r w:rsidRPr="00442928">
        <w:rPr>
          <w:rFonts w:ascii="仿宋_GB2312" w:eastAsia="仿宋_GB2312" w:hint="eastAsia"/>
          <w:sz w:val="32"/>
          <w:szCs w:val="32"/>
        </w:rPr>
        <w:t>米内叶片含氟</w:t>
      </w:r>
      <w:r>
        <w:rPr>
          <w:rFonts w:ascii="仿宋_GB2312" w:eastAsia="仿宋_GB2312" w:hint="eastAsia"/>
          <w:sz w:val="32"/>
          <w:szCs w:val="32"/>
        </w:rPr>
        <w:t>每公斤</w:t>
      </w:r>
      <w:r w:rsidRPr="00442928">
        <w:rPr>
          <w:rFonts w:ascii="仿宋_GB2312" w:eastAsia="仿宋_GB2312"/>
          <w:sz w:val="32"/>
          <w:szCs w:val="32"/>
        </w:rPr>
        <w:t>46</w:t>
      </w:r>
      <w:r>
        <w:rPr>
          <w:rFonts w:ascii="仿宋_GB2312" w:eastAsia="仿宋_GB2312" w:hint="eastAsia"/>
          <w:sz w:val="32"/>
          <w:szCs w:val="32"/>
        </w:rPr>
        <w:t>毫克。烟台中院对山东省农业科学院中心实验室的鉴定结论予以采信，认为被告未能充分证明其存在免责事由，以及原告的损失与被告不存在因果关系，应对原告的损失承担赔偿责任。被告应当酌情赔偿原告的损失，以</w:t>
      </w:r>
      <w:r>
        <w:rPr>
          <w:rFonts w:ascii="仿宋_GB2312" w:eastAsia="仿宋_GB2312"/>
          <w:sz w:val="32"/>
          <w:szCs w:val="32"/>
        </w:rPr>
        <w:t>70%</w:t>
      </w:r>
      <w:r>
        <w:rPr>
          <w:rFonts w:ascii="仿宋_GB2312" w:eastAsia="仿宋_GB2312" w:hint="eastAsia"/>
          <w:sz w:val="32"/>
          <w:szCs w:val="32"/>
        </w:rPr>
        <w:t>为宜。烟台中院判决</w:t>
      </w:r>
      <w:r w:rsidRPr="00A11DB8">
        <w:rPr>
          <w:rFonts w:ascii="仿宋_GB2312" w:eastAsia="仿宋_GB2312" w:hint="eastAsia"/>
          <w:sz w:val="32"/>
          <w:szCs w:val="32"/>
        </w:rPr>
        <w:t>被告</w:t>
      </w:r>
      <w:r>
        <w:rPr>
          <w:rFonts w:ascii="仿宋_GB2312" w:eastAsia="仿宋_GB2312" w:hint="eastAsia"/>
          <w:sz w:val="32"/>
          <w:szCs w:val="32"/>
        </w:rPr>
        <w:t>停止排放氟化物，赔偿原告损失</w:t>
      </w:r>
      <w:r w:rsidRPr="00D40D07">
        <w:rPr>
          <w:rFonts w:ascii="仿宋_GB2312" w:eastAsia="仿宋_GB2312"/>
          <w:sz w:val="32"/>
          <w:szCs w:val="32"/>
        </w:rPr>
        <w:t>1843342</w:t>
      </w:r>
      <w:r>
        <w:rPr>
          <w:rFonts w:ascii="仿宋_GB2312" w:eastAsia="仿宋_GB2312" w:hint="eastAsia"/>
          <w:sz w:val="32"/>
          <w:szCs w:val="32"/>
        </w:rPr>
        <w:t>元。</w:t>
      </w:r>
    </w:p>
    <w:p w:rsidR="00EC051B" w:rsidRPr="00761B8E" w:rsidRDefault="00EC051B" w:rsidP="00412A07">
      <w:pPr>
        <w:spacing w:line="600" w:lineRule="exact"/>
        <w:ind w:firstLineChars="200" w:firstLine="640"/>
        <w:rPr>
          <w:rFonts w:ascii="黑体" w:eastAsia="黑体"/>
          <w:sz w:val="32"/>
          <w:szCs w:val="32"/>
        </w:rPr>
      </w:pPr>
      <w:r w:rsidRPr="00AA0E56">
        <w:rPr>
          <w:rFonts w:ascii="黑体" w:eastAsia="黑体" w:hAnsi="黑体" w:hint="eastAsia"/>
          <w:sz w:val="32"/>
          <w:szCs w:val="32"/>
        </w:rPr>
        <w:t>【典型意义】</w:t>
      </w:r>
    </w:p>
    <w:p w:rsidR="00EC051B" w:rsidRPr="009159B4" w:rsidRDefault="00EC051B" w:rsidP="00412A07">
      <w:pPr>
        <w:snapToGrid w:val="0"/>
        <w:spacing w:line="600" w:lineRule="exact"/>
        <w:ind w:firstLineChars="200" w:firstLine="640"/>
      </w:pPr>
      <w:r w:rsidRPr="00220A41">
        <w:rPr>
          <w:rFonts w:ascii="仿宋_GB2312" w:eastAsia="仿宋_GB2312" w:hint="eastAsia"/>
          <w:sz w:val="32"/>
          <w:szCs w:val="32"/>
        </w:rPr>
        <w:t>根据法律规定，因环境污染引起的损害赔偿诉讼，由加害人就法律规定的免责事由及其行为与损害结果之间不存在因果关系承担举证责任。现有法律并未将污染物的排放超出标准，作为确定排污单位承担赔偿责任的法定条件，因此被告委托检测机构对环境空气氟化物含量作出的检测结果，以及有关机关作出的被告生产项目环境评价报告，不能作为被告免责的依据。烟台中院通过</w:t>
      </w:r>
      <w:r>
        <w:rPr>
          <w:rFonts w:ascii="仿宋_GB2312" w:eastAsia="仿宋_GB2312" w:hint="eastAsia"/>
          <w:sz w:val="32"/>
          <w:szCs w:val="32"/>
        </w:rPr>
        <w:t>委托鉴定、评估等方法，依法认定被告的加害行为，合理确定赔偿</w:t>
      </w:r>
      <w:r w:rsidRPr="00220A41">
        <w:rPr>
          <w:rFonts w:ascii="仿宋_GB2312" w:eastAsia="仿宋_GB2312" w:hint="eastAsia"/>
          <w:sz w:val="32"/>
          <w:szCs w:val="32"/>
        </w:rPr>
        <w:t>数额，</w:t>
      </w:r>
      <w:r>
        <w:rPr>
          <w:rFonts w:ascii="仿宋_GB2312" w:eastAsia="仿宋_GB2312" w:hint="eastAsia"/>
          <w:sz w:val="32"/>
          <w:szCs w:val="32"/>
        </w:rPr>
        <w:t>并判令被告停止排放污染物，制止了环境侵权行为，保护了受害人的合法权益。</w:t>
      </w:r>
    </w:p>
    <w:p w:rsidR="00EC051B" w:rsidRPr="00C21E46" w:rsidRDefault="00EC051B" w:rsidP="00412A07">
      <w:pPr>
        <w:tabs>
          <w:tab w:val="left" w:pos="180"/>
        </w:tabs>
        <w:snapToGrid w:val="0"/>
        <w:spacing w:line="600" w:lineRule="exact"/>
        <w:ind w:firstLineChars="196" w:firstLine="627"/>
        <w:rPr>
          <w:rFonts w:ascii="黑体" w:eastAsia="黑体" w:hAnsi="黑体"/>
          <w:sz w:val="32"/>
          <w:szCs w:val="32"/>
        </w:rPr>
      </w:pPr>
      <w:r w:rsidRPr="00C21E46">
        <w:rPr>
          <w:rFonts w:ascii="黑体" w:eastAsia="黑体" w:hAnsi="黑体" w:hint="eastAsia"/>
          <w:sz w:val="32"/>
          <w:szCs w:val="32"/>
        </w:rPr>
        <w:lastRenderedPageBreak/>
        <w:t>七</w:t>
      </w:r>
      <w:r>
        <w:rPr>
          <w:rFonts w:ascii="黑体" w:eastAsia="黑体" w:hAnsi="黑体" w:hint="eastAsia"/>
          <w:sz w:val="32"/>
          <w:szCs w:val="32"/>
        </w:rPr>
        <w:t>、</w:t>
      </w:r>
      <w:r w:rsidRPr="00C21E46">
        <w:rPr>
          <w:rFonts w:ascii="黑体" w:eastAsia="黑体" w:hAnsi="黑体" w:hint="eastAsia"/>
          <w:sz w:val="32"/>
          <w:szCs w:val="32"/>
        </w:rPr>
        <w:t>留庄六村</w:t>
      </w:r>
      <w:r w:rsidRPr="00C21E46">
        <w:rPr>
          <w:rFonts w:ascii="黑体" w:eastAsia="黑体" w:hAnsi="黑体"/>
          <w:sz w:val="32"/>
          <w:szCs w:val="32"/>
        </w:rPr>
        <w:t>689</w:t>
      </w:r>
      <w:r w:rsidRPr="00C21E46">
        <w:rPr>
          <w:rFonts w:ascii="黑体" w:eastAsia="黑体" w:hAnsi="黑体" w:hint="eastAsia"/>
          <w:sz w:val="32"/>
          <w:szCs w:val="32"/>
        </w:rPr>
        <w:t>户村民与枣庄矿业</w:t>
      </w:r>
      <w:r w:rsidRPr="00C21E46">
        <w:rPr>
          <w:rFonts w:ascii="黑体" w:eastAsia="黑体" w:hAnsi="黑体"/>
          <w:sz w:val="32"/>
          <w:szCs w:val="32"/>
        </w:rPr>
        <w:t>(</w:t>
      </w:r>
      <w:r w:rsidRPr="00C21E46">
        <w:rPr>
          <w:rFonts w:ascii="黑体" w:eastAsia="黑体" w:hAnsi="黑体" w:hint="eastAsia"/>
          <w:sz w:val="32"/>
          <w:szCs w:val="32"/>
        </w:rPr>
        <w:t>集团</w:t>
      </w:r>
      <w:r w:rsidRPr="00C21E46">
        <w:rPr>
          <w:rFonts w:ascii="黑体" w:eastAsia="黑体" w:hAnsi="黑体"/>
          <w:sz w:val="32"/>
          <w:szCs w:val="32"/>
        </w:rPr>
        <w:t>)</w:t>
      </w:r>
      <w:r w:rsidRPr="00C21E46">
        <w:rPr>
          <w:rFonts w:ascii="黑体" w:eastAsia="黑体" w:hAnsi="黑体" w:hint="eastAsia"/>
          <w:sz w:val="32"/>
          <w:szCs w:val="32"/>
        </w:rPr>
        <w:t>有限责任公司新安煤矿、留庄六村村民委员会财产损害赔偿纠纷案</w:t>
      </w:r>
    </w:p>
    <w:p w:rsidR="00EC051B" w:rsidRPr="00C21E46" w:rsidRDefault="00EC051B" w:rsidP="00412A07">
      <w:pPr>
        <w:pStyle w:val="p0"/>
        <w:adjustRightInd w:val="0"/>
        <w:snapToGrid w:val="0"/>
        <w:spacing w:line="600" w:lineRule="exact"/>
        <w:ind w:left="0" w:firstLineChars="200" w:firstLine="640"/>
        <w:rPr>
          <w:rFonts w:ascii="黑体" w:eastAsia="黑体"/>
          <w:color w:val="000000"/>
          <w:sz w:val="32"/>
          <w:szCs w:val="32"/>
        </w:rPr>
      </w:pPr>
      <w:r w:rsidRPr="00AA0E56">
        <w:rPr>
          <w:rFonts w:ascii="黑体" w:eastAsia="黑体" w:hAnsi="黑体" w:hint="eastAsia"/>
          <w:sz w:val="32"/>
          <w:szCs w:val="32"/>
        </w:rPr>
        <w:t>【</w:t>
      </w:r>
      <w:r w:rsidRPr="00761B8E">
        <w:rPr>
          <w:rFonts w:ascii="黑体" w:eastAsia="黑体" w:hint="eastAsia"/>
          <w:color w:val="000000"/>
          <w:sz w:val="32"/>
          <w:szCs w:val="32"/>
        </w:rPr>
        <w:t>基本案情</w:t>
      </w:r>
      <w:r w:rsidRPr="00AA0E56">
        <w:rPr>
          <w:rFonts w:ascii="黑体" w:eastAsia="黑体" w:hAnsi="黑体" w:hint="eastAsia"/>
          <w:sz w:val="32"/>
          <w:szCs w:val="32"/>
        </w:rPr>
        <w:t>】</w:t>
      </w:r>
    </w:p>
    <w:p w:rsidR="00EC051B" w:rsidRDefault="00EC051B" w:rsidP="00412A07">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自</w:t>
      </w:r>
      <w:r>
        <w:rPr>
          <w:rFonts w:ascii="仿宋_GB2312" w:eastAsia="仿宋_GB2312"/>
          <w:sz w:val="32"/>
          <w:szCs w:val="32"/>
        </w:rPr>
        <w:t>2004</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月份起，</w:t>
      </w:r>
      <w:r w:rsidRPr="009208DF">
        <w:rPr>
          <w:rFonts w:ascii="仿宋_GB2312" w:eastAsia="仿宋_GB2312" w:hint="eastAsia"/>
          <w:sz w:val="32"/>
          <w:szCs w:val="32"/>
        </w:rPr>
        <w:t>枣庄矿业</w:t>
      </w:r>
      <w:r w:rsidRPr="009208DF">
        <w:rPr>
          <w:rFonts w:ascii="仿宋_GB2312" w:eastAsia="仿宋_GB2312"/>
          <w:sz w:val="32"/>
          <w:szCs w:val="32"/>
        </w:rPr>
        <w:t>(</w:t>
      </w:r>
      <w:r w:rsidRPr="009208DF">
        <w:rPr>
          <w:rFonts w:ascii="仿宋_GB2312" w:eastAsia="仿宋_GB2312" w:hint="eastAsia"/>
          <w:sz w:val="32"/>
          <w:szCs w:val="32"/>
        </w:rPr>
        <w:t>集团</w:t>
      </w:r>
      <w:r w:rsidRPr="009208DF">
        <w:rPr>
          <w:rFonts w:ascii="仿宋_GB2312" w:eastAsia="仿宋_GB2312"/>
          <w:sz w:val="32"/>
          <w:szCs w:val="32"/>
        </w:rPr>
        <w:t>)</w:t>
      </w:r>
      <w:r w:rsidRPr="009208DF">
        <w:rPr>
          <w:rFonts w:ascii="仿宋_GB2312" w:eastAsia="仿宋_GB2312" w:hint="eastAsia"/>
          <w:sz w:val="32"/>
          <w:szCs w:val="32"/>
        </w:rPr>
        <w:t>有限责任公司新安煤矿</w:t>
      </w:r>
      <w:r>
        <w:rPr>
          <w:rFonts w:ascii="仿宋_GB2312" w:eastAsia="仿宋_GB2312" w:hint="eastAsia"/>
          <w:sz w:val="32"/>
          <w:szCs w:val="32"/>
        </w:rPr>
        <w:t>新源井投产后，其生产废水部分外排，致使原告部分农田不能耕种。</w:t>
      </w:r>
      <w:r>
        <w:rPr>
          <w:rFonts w:ascii="仿宋_GB2312" w:eastAsia="仿宋_GB2312"/>
          <w:sz w:val="32"/>
          <w:szCs w:val="32"/>
        </w:rPr>
        <w:t>2005-2006</w:t>
      </w:r>
      <w:r>
        <w:rPr>
          <w:rFonts w:ascii="仿宋_GB2312" w:eastAsia="仿宋_GB2312" w:hint="eastAsia"/>
          <w:sz w:val="32"/>
          <w:szCs w:val="32"/>
        </w:rPr>
        <w:t>年，各方达成补偿、建设协议。</w:t>
      </w:r>
      <w:r>
        <w:rPr>
          <w:rFonts w:ascii="仿宋_GB2312" w:eastAsia="仿宋_GB2312"/>
          <w:sz w:val="32"/>
          <w:szCs w:val="32"/>
        </w:rPr>
        <w:t>2007</w:t>
      </w:r>
      <w:r>
        <w:rPr>
          <w:rFonts w:ascii="仿宋_GB2312" w:eastAsia="仿宋_GB2312" w:hint="eastAsia"/>
          <w:sz w:val="32"/>
          <w:szCs w:val="32"/>
        </w:rPr>
        <w:t>年下半年被告新安煤矿建设了排水设施，但由于排水不畅，致使大量废水仍由其院墙的周围洞孔排出。为此，被告新安煤矿每年支付排水电费</w:t>
      </w:r>
      <w:r>
        <w:rPr>
          <w:rFonts w:ascii="仿宋_GB2312" w:eastAsia="仿宋_GB2312"/>
          <w:sz w:val="32"/>
          <w:szCs w:val="32"/>
        </w:rPr>
        <w:t>9</w:t>
      </w:r>
      <w:r>
        <w:rPr>
          <w:rFonts w:ascii="仿宋_GB2312" w:eastAsia="仿宋_GB2312" w:hint="eastAsia"/>
          <w:sz w:val="32"/>
          <w:szCs w:val="32"/>
        </w:rPr>
        <w:t>万余元，虽然如此，原告部分农田被淹没，荒芜至今无法种植。原告将矿方诉至微山县人民法院，要求依法判决被告补偿青苗损失费</w:t>
      </w:r>
      <w:r>
        <w:rPr>
          <w:rFonts w:ascii="仿宋_GB2312" w:eastAsia="仿宋_GB2312"/>
          <w:sz w:val="32"/>
          <w:szCs w:val="32"/>
        </w:rPr>
        <w:t>219.6</w:t>
      </w:r>
      <w:r>
        <w:rPr>
          <w:rFonts w:ascii="仿宋_GB2312" w:eastAsia="仿宋_GB2312" w:hint="eastAsia"/>
          <w:sz w:val="32"/>
          <w:szCs w:val="32"/>
        </w:rPr>
        <w:t>万元。</w:t>
      </w:r>
    </w:p>
    <w:p w:rsidR="00EC051B" w:rsidRPr="00C21E46" w:rsidRDefault="00EC051B" w:rsidP="00412A07">
      <w:pPr>
        <w:widowControl/>
        <w:snapToGrid w:val="0"/>
        <w:spacing w:line="600" w:lineRule="exact"/>
        <w:ind w:firstLineChars="200" w:firstLine="640"/>
        <w:rPr>
          <w:rFonts w:ascii="黑体" w:eastAsia="黑体"/>
          <w:sz w:val="32"/>
          <w:szCs w:val="32"/>
        </w:rPr>
      </w:pPr>
      <w:r w:rsidRPr="00AA0E56">
        <w:rPr>
          <w:rFonts w:ascii="黑体" w:eastAsia="黑体" w:hAnsi="黑体" w:hint="eastAsia"/>
          <w:sz w:val="32"/>
          <w:szCs w:val="32"/>
        </w:rPr>
        <w:t>【</w:t>
      </w:r>
      <w:r w:rsidRPr="00761B8E">
        <w:rPr>
          <w:rFonts w:ascii="黑体" w:eastAsia="黑体" w:hint="eastAsia"/>
          <w:sz w:val="32"/>
          <w:szCs w:val="32"/>
        </w:rPr>
        <w:t>裁判结果</w:t>
      </w:r>
      <w:r w:rsidRPr="00AA0E56">
        <w:rPr>
          <w:rFonts w:ascii="黑体" w:eastAsia="黑体" w:hAnsi="黑体" w:hint="eastAsia"/>
          <w:sz w:val="32"/>
          <w:szCs w:val="32"/>
        </w:rPr>
        <w:t>】</w:t>
      </w:r>
    </w:p>
    <w:p w:rsidR="00EC051B" w:rsidRDefault="00EC051B" w:rsidP="00412A07">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在案件审理中，微山县人民法院承办法官</w:t>
      </w:r>
      <w:r w:rsidRPr="00F55ABF">
        <w:rPr>
          <w:rFonts w:ascii="仿宋_GB2312" w:eastAsia="仿宋_GB2312" w:hint="eastAsia"/>
          <w:sz w:val="32"/>
          <w:szCs w:val="32"/>
        </w:rPr>
        <w:t>提出了由矿方出资给村民筑起台田的调解方案，促使各方达成和解，由被告枣庄矿业</w:t>
      </w:r>
      <w:r>
        <w:rPr>
          <w:rFonts w:ascii="仿宋_GB2312" w:eastAsia="仿宋_GB2312" w:hint="eastAsia"/>
          <w:sz w:val="32"/>
          <w:szCs w:val="32"/>
        </w:rPr>
        <w:t>（</w:t>
      </w:r>
      <w:r w:rsidRPr="00F55ABF">
        <w:rPr>
          <w:rFonts w:ascii="仿宋_GB2312" w:eastAsia="仿宋_GB2312" w:hint="eastAsia"/>
          <w:sz w:val="32"/>
          <w:szCs w:val="32"/>
        </w:rPr>
        <w:t>集团</w:t>
      </w:r>
      <w:r>
        <w:rPr>
          <w:rFonts w:ascii="仿宋_GB2312" w:eastAsia="仿宋_GB2312" w:hint="eastAsia"/>
          <w:sz w:val="32"/>
          <w:szCs w:val="32"/>
        </w:rPr>
        <w:t>）</w:t>
      </w:r>
      <w:r w:rsidRPr="00F55ABF">
        <w:rPr>
          <w:rFonts w:ascii="仿宋_GB2312" w:eastAsia="仿宋_GB2312" w:hint="eastAsia"/>
          <w:sz w:val="32"/>
          <w:szCs w:val="32"/>
        </w:rPr>
        <w:t>有限责任公司新安煤矿一次性支付原告</w:t>
      </w:r>
      <w:r w:rsidRPr="00F55ABF">
        <w:rPr>
          <w:rFonts w:ascii="仿宋_GB2312" w:eastAsia="仿宋_GB2312"/>
          <w:sz w:val="32"/>
          <w:szCs w:val="32"/>
        </w:rPr>
        <w:t>689</w:t>
      </w:r>
      <w:r w:rsidRPr="00F55ABF">
        <w:rPr>
          <w:rFonts w:ascii="仿宋_GB2312" w:eastAsia="仿宋_GB2312" w:hint="eastAsia"/>
          <w:sz w:val="32"/>
          <w:szCs w:val="32"/>
        </w:rPr>
        <w:t>户村民台田费用</w:t>
      </w:r>
      <w:r w:rsidRPr="00F55ABF">
        <w:rPr>
          <w:rFonts w:ascii="仿宋_GB2312" w:eastAsia="仿宋_GB2312"/>
          <w:sz w:val="32"/>
          <w:szCs w:val="32"/>
        </w:rPr>
        <w:t>63</w:t>
      </w:r>
      <w:r w:rsidRPr="00F55ABF">
        <w:rPr>
          <w:rFonts w:ascii="仿宋_GB2312" w:eastAsia="仿宋_GB2312" w:hint="eastAsia"/>
          <w:sz w:val="32"/>
          <w:szCs w:val="32"/>
        </w:rPr>
        <w:t>万元，村民放弃其他诉讼请求</w:t>
      </w:r>
      <w:r>
        <w:rPr>
          <w:rFonts w:ascii="仿宋_GB2312" w:eastAsia="仿宋_GB2312" w:hint="eastAsia"/>
          <w:sz w:val="32"/>
          <w:szCs w:val="32"/>
        </w:rPr>
        <w:t>。调解协议履行后，</w:t>
      </w:r>
      <w:r w:rsidRPr="00267F72">
        <w:rPr>
          <w:rFonts w:ascii="仿宋_GB2312" w:eastAsia="仿宋_GB2312" w:hint="eastAsia"/>
          <w:sz w:val="32"/>
          <w:szCs w:val="32"/>
        </w:rPr>
        <w:t>被淹的土地全部被筑成了台田，本案纠纷得以彻底解决。</w:t>
      </w:r>
    </w:p>
    <w:p w:rsidR="00EC051B" w:rsidRPr="00761B8E" w:rsidRDefault="00EC051B" w:rsidP="00412A07">
      <w:pPr>
        <w:spacing w:line="600" w:lineRule="exact"/>
        <w:ind w:firstLineChars="200" w:firstLine="640"/>
        <w:rPr>
          <w:rFonts w:ascii="黑体" w:eastAsia="黑体"/>
          <w:sz w:val="32"/>
          <w:szCs w:val="32"/>
        </w:rPr>
      </w:pPr>
      <w:r w:rsidRPr="00AA0E56">
        <w:rPr>
          <w:rFonts w:ascii="黑体" w:eastAsia="黑体" w:hAnsi="黑体" w:hint="eastAsia"/>
          <w:sz w:val="32"/>
          <w:szCs w:val="32"/>
        </w:rPr>
        <w:t>【典型意义】</w:t>
      </w:r>
    </w:p>
    <w:p w:rsidR="00EC051B" w:rsidRPr="00DE35E6" w:rsidRDefault="00EC051B" w:rsidP="00412A07">
      <w:pPr>
        <w:snapToGrid w:val="0"/>
        <w:spacing w:line="600" w:lineRule="exact"/>
        <w:ind w:firstLineChars="200" w:firstLine="640"/>
        <w:rPr>
          <w:rFonts w:ascii="仿宋_GB2312" w:eastAsia="仿宋_GB2312"/>
          <w:sz w:val="32"/>
          <w:szCs w:val="32"/>
        </w:rPr>
      </w:pPr>
      <w:r w:rsidRPr="00DE35E6">
        <w:rPr>
          <w:rFonts w:ascii="仿宋_GB2312" w:eastAsia="仿宋_GB2312" w:hint="eastAsia"/>
          <w:sz w:val="32"/>
          <w:szCs w:val="32"/>
        </w:rPr>
        <w:t>微山县人民法院承办法官深入案发现场，找出案件症结所在，引导村民由执着于赔偿款的数额，转化为关注是否有地耕种，找准了化解矛盾的切入点。经多方配合做工作，使企业认识到自己的责任，也促使</w:t>
      </w:r>
      <w:r w:rsidRPr="00DE35E6">
        <w:rPr>
          <w:rFonts w:ascii="仿宋_GB2312" w:eastAsia="仿宋_GB2312"/>
          <w:sz w:val="32"/>
          <w:szCs w:val="32"/>
        </w:rPr>
        <w:t>689</w:t>
      </w:r>
      <w:r w:rsidRPr="00DE35E6">
        <w:rPr>
          <w:rFonts w:ascii="仿宋_GB2312" w:eastAsia="仿宋_GB2312" w:hint="eastAsia"/>
          <w:sz w:val="32"/>
          <w:szCs w:val="32"/>
        </w:rPr>
        <w:t>户村民形成统一的意见，</w:t>
      </w:r>
      <w:r w:rsidRPr="00DE35E6">
        <w:rPr>
          <w:rFonts w:ascii="仿宋_GB2312" w:eastAsia="仿宋_GB2312" w:hint="eastAsia"/>
          <w:sz w:val="32"/>
          <w:szCs w:val="32"/>
        </w:rPr>
        <w:lastRenderedPageBreak/>
        <w:t>妥善调处了这一群体纠纷。本案的处理结果，兼顾了村民的利益和企业的发展，促进了社会和谐，是解决群体性环境侵权案件的成功案例。</w:t>
      </w:r>
    </w:p>
    <w:p w:rsidR="00EC051B" w:rsidRDefault="00EC051B" w:rsidP="00412A07">
      <w:pPr>
        <w:spacing w:line="600" w:lineRule="exact"/>
        <w:rPr>
          <w:rFonts w:ascii="黑体" w:eastAsia="黑体" w:hAnsi="黑体"/>
          <w:sz w:val="32"/>
          <w:szCs w:val="32"/>
        </w:rPr>
      </w:pPr>
      <w:r>
        <w:rPr>
          <w:rFonts w:ascii="黑体" w:eastAsia="黑体" w:hAnsi="黑体"/>
          <w:sz w:val="32"/>
          <w:szCs w:val="32"/>
        </w:rPr>
        <w:t xml:space="preserve">    </w:t>
      </w:r>
      <w:r w:rsidRPr="00BA4A3F">
        <w:rPr>
          <w:rFonts w:ascii="黑体" w:eastAsia="黑体" w:hAnsi="黑体" w:hint="eastAsia"/>
          <w:sz w:val="32"/>
          <w:szCs w:val="32"/>
        </w:rPr>
        <w:t>八、张永全非法狩猎国家珍稀野生动物骨顶鸡案</w:t>
      </w:r>
    </w:p>
    <w:p w:rsidR="00EC051B" w:rsidRPr="00801228" w:rsidRDefault="00EC051B" w:rsidP="00412A07">
      <w:pPr>
        <w:spacing w:line="600" w:lineRule="exact"/>
        <w:ind w:firstLineChars="196" w:firstLine="627"/>
        <w:rPr>
          <w:rFonts w:ascii="黑体" w:eastAsia="黑体" w:hAnsi="黑体"/>
          <w:sz w:val="32"/>
          <w:szCs w:val="32"/>
        </w:rPr>
      </w:pPr>
      <w:r w:rsidRPr="00801228">
        <w:rPr>
          <w:rFonts w:ascii="黑体" w:eastAsia="黑体" w:hAnsi="黑体" w:hint="eastAsia"/>
          <w:sz w:val="32"/>
          <w:szCs w:val="32"/>
        </w:rPr>
        <w:t>【基本案情】</w:t>
      </w:r>
    </w:p>
    <w:p w:rsidR="00EC051B" w:rsidRPr="00801228" w:rsidRDefault="00EC051B" w:rsidP="00412A07">
      <w:pPr>
        <w:pStyle w:val="lawyeeManInfo1"/>
        <w:spacing w:line="600" w:lineRule="exact"/>
        <w:ind w:firstLine="640"/>
      </w:pPr>
      <w:r w:rsidRPr="00C912AE">
        <w:rPr>
          <w:rFonts w:hAnsi="仿宋"/>
          <w:szCs w:val="32"/>
        </w:rPr>
        <w:t>2016</w:t>
      </w:r>
      <w:r w:rsidRPr="00C912AE">
        <w:rPr>
          <w:rFonts w:hAnsi="仿宋" w:hint="eastAsia"/>
          <w:szCs w:val="32"/>
        </w:rPr>
        <w:t>年</w:t>
      </w:r>
      <w:r w:rsidRPr="00C912AE">
        <w:rPr>
          <w:rFonts w:hAnsi="仿宋"/>
          <w:szCs w:val="32"/>
        </w:rPr>
        <w:t>11</w:t>
      </w:r>
      <w:r w:rsidRPr="00C912AE">
        <w:rPr>
          <w:rFonts w:hAnsi="仿宋" w:hint="eastAsia"/>
          <w:szCs w:val="32"/>
        </w:rPr>
        <w:t>月，被告人张永全</w:t>
      </w:r>
      <w:r>
        <w:rPr>
          <w:rFonts w:hAnsi="仿宋" w:hint="eastAsia"/>
          <w:szCs w:val="32"/>
        </w:rPr>
        <w:t>在微山湖</w:t>
      </w:r>
      <w:r w:rsidRPr="00C912AE">
        <w:rPr>
          <w:rFonts w:hAnsi="仿宋" w:hint="eastAsia"/>
          <w:szCs w:val="32"/>
        </w:rPr>
        <w:t>水域</w:t>
      </w:r>
      <w:r>
        <w:rPr>
          <w:rFonts w:hAnsi="仿宋" w:hint="eastAsia"/>
          <w:szCs w:val="32"/>
        </w:rPr>
        <w:t>湖面</w:t>
      </w:r>
      <w:r w:rsidRPr="00C912AE">
        <w:rPr>
          <w:rFonts w:hAnsi="仿宋" w:hint="eastAsia"/>
          <w:szCs w:val="32"/>
        </w:rPr>
        <w:t>，抛洒“克百威”牌农药（含呋喃丹成分），</w:t>
      </w:r>
      <w:r>
        <w:rPr>
          <w:rFonts w:hAnsi="仿宋" w:hint="eastAsia"/>
          <w:szCs w:val="32"/>
        </w:rPr>
        <w:t>造成</w:t>
      </w:r>
      <w:r w:rsidRPr="00C912AE">
        <w:rPr>
          <w:rFonts w:hAnsi="仿宋"/>
          <w:szCs w:val="32"/>
        </w:rPr>
        <w:t>1</w:t>
      </w:r>
      <w:r>
        <w:rPr>
          <w:rFonts w:hAnsi="仿宋"/>
          <w:szCs w:val="32"/>
        </w:rPr>
        <w:t>2</w:t>
      </w:r>
      <w:r w:rsidRPr="00C912AE">
        <w:rPr>
          <w:rFonts w:hAnsi="仿宋" w:hint="eastAsia"/>
          <w:szCs w:val="32"/>
        </w:rPr>
        <w:t>只</w:t>
      </w:r>
      <w:r>
        <w:rPr>
          <w:rFonts w:hAnsi="仿宋" w:hint="eastAsia"/>
          <w:szCs w:val="32"/>
        </w:rPr>
        <w:t>野鸟</w:t>
      </w:r>
      <w:r w:rsidRPr="00C912AE">
        <w:rPr>
          <w:rFonts w:hAnsi="仿宋" w:hint="eastAsia"/>
          <w:szCs w:val="32"/>
        </w:rPr>
        <w:t>因吞食“克百威”农药颗粒</w:t>
      </w:r>
      <w:r>
        <w:rPr>
          <w:rFonts w:hAnsi="仿宋" w:hint="eastAsia"/>
          <w:szCs w:val="32"/>
        </w:rPr>
        <w:t>中毒死亡或不能飞行，后</w:t>
      </w:r>
      <w:r w:rsidRPr="00C912AE">
        <w:rPr>
          <w:rFonts w:hAnsi="仿宋" w:hint="eastAsia"/>
          <w:szCs w:val="32"/>
        </w:rPr>
        <w:t>张永全将</w:t>
      </w:r>
      <w:r>
        <w:rPr>
          <w:rFonts w:hAnsi="仿宋" w:hint="eastAsia"/>
          <w:szCs w:val="32"/>
        </w:rPr>
        <w:t>野鸟</w:t>
      </w:r>
      <w:r w:rsidRPr="00C912AE">
        <w:rPr>
          <w:rFonts w:hAnsi="仿宋" w:hint="eastAsia"/>
          <w:szCs w:val="32"/>
        </w:rPr>
        <w:t>捕捞。微山县韩庄渔政站工作人员执法巡逻时发现张永全毒杀野鸟的行为，当场查扣其作案用毒药及猎获物</w:t>
      </w:r>
      <w:r w:rsidRPr="00C912AE">
        <w:rPr>
          <w:rFonts w:hAnsi="仿宋"/>
          <w:szCs w:val="32"/>
        </w:rPr>
        <w:t>12</w:t>
      </w:r>
      <w:r w:rsidRPr="00C912AE">
        <w:rPr>
          <w:rFonts w:hAnsi="仿宋" w:hint="eastAsia"/>
          <w:szCs w:val="32"/>
        </w:rPr>
        <w:t>只。经鉴定，涉案动物均为骨顶鸡</w:t>
      </w:r>
      <w:r>
        <w:rPr>
          <w:rFonts w:hAnsi="仿宋" w:hint="eastAsia"/>
          <w:szCs w:val="32"/>
        </w:rPr>
        <w:t>，系</w:t>
      </w:r>
      <w:r w:rsidRPr="00C912AE">
        <w:rPr>
          <w:rFonts w:hAnsi="仿宋" w:hint="eastAsia"/>
          <w:szCs w:val="32"/>
        </w:rPr>
        <w:t>国家保护的有益的、或有重要经济科学研究价值的陆生野生动物。经济宁公安局刑事研究所检验，从张永全驾驶的玻璃钢船上提取的野鸟内脏、标有“克百威”字样的农药以及张永全指甲中的污垢中均检出呋喃丹成分。</w:t>
      </w:r>
    </w:p>
    <w:p w:rsidR="00EC051B" w:rsidRPr="00801228" w:rsidRDefault="00EC051B" w:rsidP="00412A07">
      <w:pPr>
        <w:spacing w:line="600" w:lineRule="exact"/>
        <w:ind w:firstLineChars="200" w:firstLine="640"/>
        <w:rPr>
          <w:rFonts w:ascii="黑体" w:eastAsia="黑体" w:hAnsi="黑体"/>
          <w:sz w:val="32"/>
          <w:szCs w:val="32"/>
        </w:rPr>
      </w:pPr>
      <w:r w:rsidRPr="00801228">
        <w:rPr>
          <w:rFonts w:ascii="黑体" w:eastAsia="黑体" w:hAnsi="黑体" w:hint="eastAsia"/>
          <w:sz w:val="32"/>
          <w:szCs w:val="32"/>
        </w:rPr>
        <w:t>【裁判结果】</w:t>
      </w:r>
    </w:p>
    <w:p w:rsidR="00EC051B" w:rsidRDefault="00EC051B" w:rsidP="00412A07">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法院经审理认为</w:t>
      </w:r>
      <w:r w:rsidRPr="00B00847">
        <w:rPr>
          <w:rFonts w:ascii="仿宋_GB2312" w:eastAsia="仿宋_GB2312" w:hAnsi="仿宋" w:hint="eastAsia"/>
          <w:sz w:val="32"/>
          <w:szCs w:val="32"/>
        </w:rPr>
        <w:t>，被告人</w:t>
      </w:r>
      <w:r w:rsidRPr="00B00847">
        <w:rPr>
          <w:rFonts w:ascii="仿宋_GB2312" w:eastAsia="仿宋_GB2312" w:hint="eastAsia"/>
          <w:sz w:val="32"/>
          <w:szCs w:val="32"/>
        </w:rPr>
        <w:t>张永全</w:t>
      </w:r>
      <w:r w:rsidRPr="00B00847">
        <w:rPr>
          <w:rFonts w:ascii="仿宋_GB2312" w:eastAsia="仿宋_GB2312" w:hAnsi="仿宋" w:hint="eastAsia"/>
          <w:sz w:val="32"/>
          <w:szCs w:val="32"/>
        </w:rPr>
        <w:t>在禁猎区内以投毒的方式非法猎捕“三有动物”骨顶鸡，破坏微山湖内野生动物资源，情节严重，其行为已构成非法狩猎罪。</w:t>
      </w:r>
      <w:r>
        <w:rPr>
          <w:rFonts w:ascii="仿宋_GB2312" w:eastAsia="仿宋_GB2312" w:hAnsi="仿宋" w:hint="eastAsia"/>
          <w:sz w:val="32"/>
          <w:szCs w:val="32"/>
        </w:rPr>
        <w:t>考虑到</w:t>
      </w:r>
      <w:r w:rsidRPr="00B00847">
        <w:rPr>
          <w:rFonts w:ascii="仿宋_GB2312" w:eastAsia="仿宋_GB2312" w:hint="eastAsia"/>
          <w:sz w:val="32"/>
          <w:szCs w:val="32"/>
        </w:rPr>
        <w:t>张永全</w:t>
      </w:r>
      <w:r w:rsidRPr="00B00847">
        <w:rPr>
          <w:rFonts w:ascii="仿宋_GB2312" w:eastAsia="仿宋_GB2312" w:hAnsi="仿宋" w:hint="eastAsia"/>
          <w:sz w:val="32"/>
          <w:szCs w:val="32"/>
        </w:rPr>
        <w:t>系初犯，且自愿认罪，认罪态度较好，并自愿交纳生态补偿资金，可酌情从轻处罚；根据犯罪事实、犯罪性质、犯罪情节及悔罪表现，对其适用缓刑确实不致再危害社会，可以宣告缓刑。</w:t>
      </w:r>
      <w:r>
        <w:rPr>
          <w:rFonts w:ascii="仿宋_GB2312" w:eastAsia="仿宋_GB2312" w:hAnsi="仿宋" w:hint="eastAsia"/>
          <w:sz w:val="32"/>
          <w:szCs w:val="32"/>
        </w:rPr>
        <w:t>法院遂</w:t>
      </w:r>
      <w:r w:rsidRPr="00B00847">
        <w:rPr>
          <w:rFonts w:ascii="仿宋_GB2312" w:eastAsia="仿宋_GB2312" w:hAnsi="仿宋" w:hint="eastAsia"/>
          <w:sz w:val="32"/>
          <w:szCs w:val="32"/>
        </w:rPr>
        <w:t>判决</w:t>
      </w:r>
      <w:r>
        <w:rPr>
          <w:rFonts w:ascii="仿宋_GB2312" w:eastAsia="仿宋_GB2312" w:hAnsi="仿宋" w:hint="eastAsia"/>
          <w:sz w:val="32"/>
          <w:szCs w:val="32"/>
        </w:rPr>
        <w:t>：</w:t>
      </w:r>
      <w:r w:rsidRPr="00B00847">
        <w:rPr>
          <w:rFonts w:ascii="仿宋_GB2312" w:eastAsia="仿宋_GB2312" w:hint="eastAsia"/>
          <w:sz w:val="32"/>
          <w:szCs w:val="32"/>
        </w:rPr>
        <w:t>张永全</w:t>
      </w:r>
      <w:r>
        <w:rPr>
          <w:rFonts w:ascii="仿宋_GB2312" w:eastAsia="仿宋_GB2312" w:hAnsi="仿宋" w:hint="eastAsia"/>
          <w:sz w:val="32"/>
          <w:szCs w:val="32"/>
        </w:rPr>
        <w:t>犯非法狩猎罪，判处有期徒刑一</w:t>
      </w:r>
      <w:r>
        <w:rPr>
          <w:rFonts w:ascii="仿宋_GB2312" w:eastAsia="仿宋_GB2312" w:hAnsi="仿宋" w:hint="eastAsia"/>
          <w:sz w:val="32"/>
          <w:szCs w:val="32"/>
        </w:rPr>
        <w:lastRenderedPageBreak/>
        <w:t>年，缓刑二年；</w:t>
      </w:r>
      <w:r w:rsidRPr="00B00847">
        <w:rPr>
          <w:rFonts w:ascii="仿宋_GB2312" w:eastAsia="仿宋_GB2312" w:hAnsi="仿宋" w:hint="eastAsia"/>
          <w:sz w:val="32"/>
          <w:szCs w:val="32"/>
        </w:rPr>
        <w:t>扣押的作案工具</w:t>
      </w:r>
      <w:r w:rsidRPr="00B00847">
        <w:rPr>
          <w:rFonts w:ascii="仿宋_GB2312" w:eastAsia="仿宋_GB2312" w:hAnsi="仿宋"/>
          <w:sz w:val="32"/>
          <w:szCs w:val="32"/>
        </w:rPr>
        <w:t>3.5</w:t>
      </w:r>
      <w:r w:rsidRPr="00B00847">
        <w:rPr>
          <w:rFonts w:ascii="仿宋_GB2312" w:eastAsia="仿宋_GB2312" w:hAnsi="仿宋" w:hint="eastAsia"/>
          <w:sz w:val="32"/>
          <w:szCs w:val="32"/>
        </w:rPr>
        <w:t>匹汽油挂桨机一台、玻璃钢船一艘、鱼叉一只予以没收，上缴国库。</w:t>
      </w:r>
    </w:p>
    <w:p w:rsidR="00EC051B" w:rsidRPr="00801228" w:rsidRDefault="00EC051B" w:rsidP="00412A07">
      <w:pPr>
        <w:spacing w:line="600" w:lineRule="exact"/>
        <w:ind w:firstLineChars="200" w:firstLine="640"/>
        <w:rPr>
          <w:rFonts w:ascii="黑体" w:eastAsia="黑体" w:hAnsi="黑体"/>
          <w:sz w:val="32"/>
          <w:szCs w:val="32"/>
        </w:rPr>
      </w:pPr>
      <w:r w:rsidRPr="00801228">
        <w:rPr>
          <w:rFonts w:ascii="黑体" w:eastAsia="黑体" w:hAnsi="黑体" w:hint="eastAsia"/>
          <w:sz w:val="32"/>
          <w:szCs w:val="32"/>
        </w:rPr>
        <w:t>【典型意义】</w:t>
      </w:r>
    </w:p>
    <w:p w:rsidR="00EC051B" w:rsidRPr="00BA4A3F" w:rsidRDefault="00EC051B" w:rsidP="00412A07">
      <w:pPr>
        <w:spacing w:line="600" w:lineRule="exact"/>
        <w:ind w:firstLineChars="200" w:firstLine="640"/>
        <w:rPr>
          <w:rFonts w:ascii="仿宋_GB2312" w:eastAsia="仿宋_GB2312"/>
          <w:sz w:val="32"/>
          <w:szCs w:val="32"/>
        </w:rPr>
      </w:pPr>
      <w:r>
        <w:rPr>
          <w:rFonts w:ascii="仿宋_GB2312" w:eastAsia="仿宋_GB2312" w:hint="eastAsia"/>
          <w:sz w:val="32"/>
          <w:szCs w:val="32"/>
        </w:rPr>
        <w:t>野生动植物是人类共有的宝贵财富，保护野生动植物对保持生物多样性和生态平衡具有重要意义。但当前野生动植物犯罪日益猖獗，依法打击非法狩猎刻不容缓。微山法院在坚持依法惩处的同时，通过与各机关协调配合，分工合作，使被告人在侦查、检察阶段就受到说服教育，深刻地认识到犯罪行为的严重性，并主动承担</w:t>
      </w:r>
      <w:r w:rsidRPr="009522A4">
        <w:rPr>
          <w:rFonts w:ascii="仿宋_GB2312" w:eastAsia="仿宋_GB2312" w:hint="eastAsia"/>
          <w:sz w:val="32"/>
          <w:szCs w:val="32"/>
        </w:rPr>
        <w:t>修复受损</w:t>
      </w:r>
      <w:r>
        <w:rPr>
          <w:rFonts w:ascii="仿宋_GB2312" w:eastAsia="仿宋_GB2312" w:hint="eastAsia"/>
          <w:sz w:val="32"/>
          <w:szCs w:val="32"/>
        </w:rPr>
        <w:t>的生态环境的责任，</w:t>
      </w:r>
      <w:r w:rsidRPr="009522A4">
        <w:rPr>
          <w:rFonts w:ascii="仿宋_GB2312" w:eastAsia="仿宋_GB2312" w:hint="eastAsia"/>
          <w:sz w:val="32"/>
          <w:szCs w:val="32"/>
        </w:rPr>
        <w:t>自愿向微山县渔业综合管理委员会交纳环境修复资金</w:t>
      </w:r>
      <w:r w:rsidRPr="009522A4">
        <w:rPr>
          <w:rFonts w:ascii="仿宋_GB2312" w:eastAsia="仿宋_GB2312"/>
          <w:sz w:val="32"/>
          <w:szCs w:val="32"/>
        </w:rPr>
        <w:t>5000</w:t>
      </w:r>
      <w:r>
        <w:rPr>
          <w:rFonts w:ascii="仿宋_GB2312" w:eastAsia="仿宋_GB2312" w:hint="eastAsia"/>
          <w:sz w:val="32"/>
          <w:szCs w:val="32"/>
        </w:rPr>
        <w:t>元，用于修复被其破坏的微山湖生态环境，实现了刑罚惩治、教育的目的。环境资源审判的一个重要特点就是坚持修复性司法，通过案件的办理使受损害的生态环境得到修复，实现最好的办案效果。</w:t>
      </w:r>
    </w:p>
    <w:p w:rsidR="00EC051B" w:rsidRPr="00AA0E56" w:rsidRDefault="00EC051B" w:rsidP="00412A07">
      <w:pPr>
        <w:spacing w:line="600" w:lineRule="exact"/>
        <w:ind w:firstLineChars="250" w:firstLine="800"/>
        <w:rPr>
          <w:rFonts w:ascii="黑体" w:eastAsia="黑体"/>
          <w:sz w:val="32"/>
          <w:szCs w:val="32"/>
        </w:rPr>
      </w:pPr>
      <w:r>
        <w:rPr>
          <w:rFonts w:ascii="黑体" w:eastAsia="黑体" w:hint="eastAsia"/>
          <w:sz w:val="32"/>
          <w:szCs w:val="32"/>
        </w:rPr>
        <w:t>九</w:t>
      </w:r>
      <w:r w:rsidRPr="00AA0E56">
        <w:rPr>
          <w:rFonts w:ascii="黑体" w:eastAsia="黑体" w:hint="eastAsia"/>
          <w:sz w:val="32"/>
          <w:szCs w:val="32"/>
        </w:rPr>
        <w:t>、张成均与江苏大屯铝业有限公司、江苏丰源铝业有限公司、江苏华丰铝业有限公司、沛县三环水务有限公司水污染损害赔偿案</w:t>
      </w:r>
    </w:p>
    <w:p w:rsidR="00EC051B" w:rsidRPr="00AA0E56" w:rsidRDefault="00EC051B" w:rsidP="00412A07">
      <w:pPr>
        <w:spacing w:line="600" w:lineRule="exact"/>
        <w:rPr>
          <w:rFonts w:ascii="黑体" w:eastAsia="黑体" w:hAnsi="黑体"/>
          <w:sz w:val="32"/>
          <w:szCs w:val="32"/>
        </w:rPr>
      </w:pPr>
      <w:r w:rsidRPr="00AA0E56">
        <w:rPr>
          <w:rFonts w:ascii="黑体" w:eastAsia="黑体"/>
          <w:sz w:val="32"/>
          <w:szCs w:val="32"/>
        </w:rPr>
        <w:t xml:space="preserve">    </w:t>
      </w:r>
      <w:r w:rsidRPr="00AA0E56">
        <w:rPr>
          <w:rFonts w:ascii="黑体" w:eastAsia="黑体" w:hAnsi="黑体" w:hint="eastAsia"/>
          <w:sz w:val="32"/>
          <w:szCs w:val="32"/>
        </w:rPr>
        <w:t>【基本案情】</w:t>
      </w:r>
    </w:p>
    <w:p w:rsidR="00EC051B" w:rsidRPr="00AA0E56" w:rsidRDefault="00EC051B" w:rsidP="00412A07">
      <w:pPr>
        <w:spacing w:line="600" w:lineRule="exact"/>
        <w:ind w:firstLineChars="200" w:firstLine="640"/>
        <w:rPr>
          <w:rFonts w:ascii="仿宋_GB2312" w:eastAsia="仿宋_GB2312" w:hAnsi="仿宋"/>
          <w:sz w:val="32"/>
          <w:szCs w:val="32"/>
        </w:rPr>
      </w:pPr>
      <w:smartTag w:uri="urn:schemas-microsoft-com:office:smarttags" w:element="chsdate">
        <w:smartTagPr>
          <w:attr w:name="Year" w:val="2013"/>
          <w:attr w:name="Month" w:val="4"/>
          <w:attr w:name="Day" w:val="16"/>
          <w:attr w:name="IsLunarDate" w:val="False"/>
          <w:attr w:name="IsROCDate" w:val="False"/>
        </w:smartTagPr>
        <w:r w:rsidRPr="00AA0E56">
          <w:rPr>
            <w:rFonts w:ascii="仿宋_GB2312" w:eastAsia="仿宋_GB2312" w:hAnsi="仿宋"/>
            <w:sz w:val="32"/>
            <w:szCs w:val="32"/>
          </w:rPr>
          <w:t>2005</w:t>
        </w:r>
        <w:r w:rsidRPr="00AA0E56">
          <w:rPr>
            <w:rFonts w:ascii="仿宋_GB2312" w:eastAsia="仿宋_GB2312" w:hAnsi="仿宋" w:hint="eastAsia"/>
            <w:sz w:val="32"/>
            <w:szCs w:val="32"/>
          </w:rPr>
          <w:t>年</w:t>
        </w:r>
        <w:r w:rsidRPr="00AA0E56">
          <w:rPr>
            <w:rFonts w:ascii="仿宋_GB2312" w:eastAsia="仿宋_GB2312" w:hAnsi="仿宋"/>
            <w:sz w:val="32"/>
            <w:szCs w:val="32"/>
          </w:rPr>
          <w:t>1</w:t>
        </w:r>
        <w:r w:rsidRPr="00AA0E56">
          <w:rPr>
            <w:rFonts w:ascii="仿宋_GB2312" w:eastAsia="仿宋_GB2312" w:hAnsi="仿宋" w:hint="eastAsia"/>
            <w:sz w:val="32"/>
            <w:szCs w:val="32"/>
          </w:rPr>
          <w:t>月</w:t>
        </w:r>
        <w:r w:rsidRPr="00AA0E56">
          <w:rPr>
            <w:rFonts w:ascii="仿宋_GB2312" w:eastAsia="仿宋_GB2312" w:hAnsi="仿宋"/>
            <w:sz w:val="32"/>
            <w:szCs w:val="32"/>
          </w:rPr>
          <w:t>1</w:t>
        </w:r>
        <w:r w:rsidRPr="00AA0E56">
          <w:rPr>
            <w:rFonts w:ascii="仿宋_GB2312" w:eastAsia="仿宋_GB2312" w:hAnsi="仿宋" w:hint="eastAsia"/>
            <w:sz w:val="32"/>
            <w:szCs w:val="32"/>
          </w:rPr>
          <w:t>日</w:t>
        </w:r>
      </w:smartTag>
      <w:r w:rsidRPr="00AA0E56">
        <w:rPr>
          <w:rFonts w:ascii="仿宋_GB2312" w:eastAsia="仿宋_GB2312" w:hAnsi="仿宋" w:hint="eastAsia"/>
          <w:sz w:val="32"/>
          <w:szCs w:val="32"/>
        </w:rPr>
        <w:t>，张成均与微山县高楼乡小闸村村民委员会签订合同书，承包了该村集体管理的顺堤河涉案河段养鱼。在张成均实际承包养鱼期间，</w:t>
      </w:r>
      <w:smartTag w:uri="urn:schemas-microsoft-com:office:smarttags" w:element="chsdate">
        <w:smartTagPr>
          <w:attr w:name="Year" w:val="2013"/>
          <w:attr w:name="Month" w:val="4"/>
          <w:attr w:name="Day" w:val="16"/>
          <w:attr w:name="IsLunarDate" w:val="False"/>
          <w:attr w:name="IsROCDate" w:val="False"/>
        </w:smartTagPr>
        <w:r w:rsidRPr="00AA0E56">
          <w:rPr>
            <w:rFonts w:ascii="仿宋_GB2312" w:eastAsia="仿宋_GB2312" w:hAnsi="仿宋"/>
            <w:sz w:val="32"/>
            <w:szCs w:val="32"/>
          </w:rPr>
          <w:t>2011</w:t>
        </w:r>
        <w:r w:rsidRPr="00AA0E56">
          <w:rPr>
            <w:rFonts w:ascii="仿宋_GB2312" w:eastAsia="仿宋_GB2312" w:hAnsi="仿宋" w:hint="eastAsia"/>
            <w:sz w:val="32"/>
            <w:szCs w:val="32"/>
          </w:rPr>
          <w:t>年</w:t>
        </w:r>
        <w:r w:rsidRPr="00AA0E56">
          <w:rPr>
            <w:rFonts w:ascii="仿宋_GB2312" w:eastAsia="仿宋_GB2312" w:hAnsi="仿宋"/>
            <w:sz w:val="32"/>
            <w:szCs w:val="32"/>
          </w:rPr>
          <w:t>8</w:t>
        </w:r>
        <w:r w:rsidRPr="00AA0E56">
          <w:rPr>
            <w:rFonts w:ascii="仿宋_GB2312" w:eastAsia="仿宋_GB2312" w:hAnsi="仿宋" w:hint="eastAsia"/>
            <w:sz w:val="32"/>
            <w:szCs w:val="32"/>
          </w:rPr>
          <w:t>月</w:t>
        </w:r>
        <w:r w:rsidRPr="00AA0E56">
          <w:rPr>
            <w:rFonts w:ascii="仿宋_GB2312" w:eastAsia="仿宋_GB2312" w:hAnsi="仿宋"/>
            <w:sz w:val="32"/>
            <w:szCs w:val="32"/>
          </w:rPr>
          <w:t>23</w:t>
        </w:r>
        <w:r w:rsidRPr="00AA0E56">
          <w:rPr>
            <w:rFonts w:ascii="仿宋_GB2312" w:eastAsia="仿宋_GB2312" w:hAnsi="仿宋" w:hint="eastAsia"/>
            <w:sz w:val="32"/>
            <w:szCs w:val="32"/>
          </w:rPr>
          <w:t>日</w:t>
        </w:r>
      </w:smartTag>
      <w:r w:rsidRPr="00AA0E56">
        <w:rPr>
          <w:rFonts w:ascii="仿宋_GB2312" w:eastAsia="仿宋_GB2312" w:hAnsi="仿宋" w:hint="eastAsia"/>
          <w:sz w:val="32"/>
          <w:szCs w:val="32"/>
        </w:rPr>
        <w:t>，张成均养鱼所在顺堤河发生水质污染事件，自北向南流来污水，致使张成均</w:t>
      </w:r>
      <w:r w:rsidRPr="00AA0E56">
        <w:rPr>
          <w:rFonts w:ascii="仿宋_GB2312" w:eastAsia="仿宋_GB2312" w:hAnsi="仿宋"/>
          <w:sz w:val="32"/>
          <w:szCs w:val="32"/>
        </w:rPr>
        <w:t>144</w:t>
      </w:r>
      <w:r w:rsidRPr="00AA0E56">
        <w:rPr>
          <w:rFonts w:ascii="仿宋_GB2312" w:eastAsia="仿宋_GB2312" w:hAnsi="仿宋" w:hint="eastAsia"/>
          <w:sz w:val="32"/>
          <w:szCs w:val="32"/>
        </w:rPr>
        <w:t>亩水面养殖的鱼陆续死亡。一审法院于</w:t>
      </w:r>
      <w:smartTag w:uri="urn:schemas-microsoft-com:office:smarttags" w:element="chsdate">
        <w:smartTagPr>
          <w:attr w:name="Year" w:val="2013"/>
          <w:attr w:name="Month" w:val="4"/>
          <w:attr w:name="Day" w:val="16"/>
          <w:attr w:name="IsLunarDate" w:val="False"/>
          <w:attr w:name="IsROCDate" w:val="False"/>
        </w:smartTagPr>
        <w:r w:rsidRPr="00AA0E56">
          <w:rPr>
            <w:rFonts w:ascii="仿宋_GB2312" w:eastAsia="仿宋_GB2312" w:hAnsi="仿宋"/>
            <w:sz w:val="32"/>
            <w:szCs w:val="32"/>
          </w:rPr>
          <w:t>2013</w:t>
        </w:r>
        <w:r w:rsidRPr="00AA0E56">
          <w:rPr>
            <w:rFonts w:ascii="仿宋_GB2312" w:eastAsia="仿宋_GB2312" w:hAnsi="仿宋" w:hint="eastAsia"/>
            <w:sz w:val="32"/>
            <w:szCs w:val="32"/>
          </w:rPr>
          <w:lastRenderedPageBreak/>
          <w:t>年</w:t>
        </w:r>
        <w:r w:rsidRPr="00AA0E56">
          <w:rPr>
            <w:rFonts w:ascii="仿宋_GB2312" w:eastAsia="仿宋_GB2312" w:hAnsi="仿宋"/>
            <w:sz w:val="32"/>
            <w:szCs w:val="32"/>
          </w:rPr>
          <w:t>4</w:t>
        </w:r>
        <w:r w:rsidRPr="00AA0E56">
          <w:rPr>
            <w:rFonts w:ascii="仿宋_GB2312" w:eastAsia="仿宋_GB2312" w:hAnsi="仿宋" w:hint="eastAsia"/>
            <w:sz w:val="32"/>
            <w:szCs w:val="32"/>
          </w:rPr>
          <w:t>月</w:t>
        </w:r>
        <w:r w:rsidRPr="00AA0E56">
          <w:rPr>
            <w:rFonts w:ascii="仿宋_GB2312" w:eastAsia="仿宋_GB2312" w:hAnsi="仿宋"/>
            <w:sz w:val="32"/>
            <w:szCs w:val="32"/>
          </w:rPr>
          <w:t>16</w:t>
        </w:r>
        <w:r w:rsidRPr="00AA0E56">
          <w:rPr>
            <w:rFonts w:ascii="仿宋_GB2312" w:eastAsia="仿宋_GB2312" w:hAnsi="仿宋" w:hint="eastAsia"/>
            <w:sz w:val="32"/>
            <w:szCs w:val="32"/>
          </w:rPr>
          <w:t>日</w:t>
        </w:r>
      </w:smartTag>
      <w:r w:rsidRPr="00AA0E56">
        <w:rPr>
          <w:rFonts w:ascii="仿宋_GB2312" w:eastAsia="仿宋_GB2312" w:hAnsi="仿宋" w:hint="eastAsia"/>
          <w:sz w:val="32"/>
          <w:szCs w:val="32"/>
        </w:rPr>
        <w:t>从微山县环保局调取了高楼乡污染事故水质监测报告，并于当日从张成均养鱼的河段往上游沿着河流进行勘验至</w:t>
      </w:r>
      <w:r w:rsidRPr="009E601F">
        <w:rPr>
          <w:rFonts w:ascii="仿宋_GB2312" w:eastAsia="仿宋_GB2312" w:hint="eastAsia"/>
          <w:sz w:val="32"/>
          <w:szCs w:val="32"/>
        </w:rPr>
        <w:t>江苏大屯铝业有限公司（以下简称</w:t>
      </w:r>
      <w:r w:rsidRPr="009E601F">
        <w:rPr>
          <w:rFonts w:ascii="仿宋_GB2312" w:eastAsia="仿宋_GB2312" w:hAnsi="仿宋" w:hint="eastAsia"/>
          <w:sz w:val="32"/>
          <w:szCs w:val="32"/>
        </w:rPr>
        <w:t>大屯公司</w:t>
      </w:r>
      <w:r w:rsidRPr="009E601F">
        <w:rPr>
          <w:rFonts w:ascii="仿宋_GB2312" w:eastAsia="仿宋_GB2312" w:hint="eastAsia"/>
          <w:sz w:val="32"/>
          <w:szCs w:val="32"/>
        </w:rPr>
        <w:t>）、江苏丰源铝业有限公司（以下简称</w:t>
      </w:r>
      <w:r w:rsidRPr="009E601F">
        <w:rPr>
          <w:rFonts w:ascii="仿宋_GB2312" w:eastAsia="仿宋_GB2312" w:hAnsi="仿宋" w:hint="eastAsia"/>
          <w:sz w:val="32"/>
          <w:szCs w:val="32"/>
        </w:rPr>
        <w:t>丰源公司</w:t>
      </w:r>
      <w:r w:rsidRPr="009E601F">
        <w:rPr>
          <w:rFonts w:ascii="仿宋_GB2312" w:eastAsia="仿宋_GB2312" w:hint="eastAsia"/>
          <w:sz w:val="32"/>
          <w:szCs w:val="32"/>
        </w:rPr>
        <w:t>）、江苏华丰铝业有限公司（以下简称</w:t>
      </w:r>
      <w:r w:rsidRPr="009E601F">
        <w:rPr>
          <w:rFonts w:ascii="仿宋_GB2312" w:eastAsia="仿宋_GB2312" w:hAnsi="仿宋" w:hint="eastAsia"/>
          <w:sz w:val="32"/>
          <w:szCs w:val="32"/>
        </w:rPr>
        <w:t>华丰公司</w:t>
      </w:r>
      <w:r w:rsidRPr="009E601F">
        <w:rPr>
          <w:rFonts w:ascii="仿宋_GB2312" w:eastAsia="仿宋_GB2312" w:hint="eastAsia"/>
          <w:sz w:val="32"/>
          <w:szCs w:val="32"/>
        </w:rPr>
        <w:t>）、沛县三环水务有限公司</w:t>
      </w:r>
      <w:r w:rsidRPr="009E601F">
        <w:rPr>
          <w:rFonts w:ascii="仿宋_GB2312" w:eastAsia="仿宋_GB2312" w:hAnsi="仿宋" w:hint="eastAsia"/>
          <w:sz w:val="32"/>
          <w:szCs w:val="32"/>
        </w:rPr>
        <w:t>（以下简称三环公司）所</w:t>
      </w:r>
      <w:r w:rsidRPr="00AA0E56">
        <w:rPr>
          <w:rFonts w:ascii="仿宋_GB2312" w:eastAsia="仿宋_GB2312" w:hAnsi="仿宋" w:hint="eastAsia"/>
          <w:sz w:val="32"/>
          <w:szCs w:val="32"/>
        </w:rPr>
        <w:t>在的沛县经济开发区。现场勘验的情况表明，大屯公司、丰源公司、华丰公司、三环公司排污的徐沛河与张成均养鱼的河段相通；大屯公司、丰源公司、华丰公司、三环公司厂区附近的徐沛河上有三个排污口。为确定张成均鱼死亡的损失数额，一审法院委托山东长恒信资产评估有限责任公司作出鉴证报告书，鉴证结论为张成均养鱼死亡</w:t>
      </w:r>
      <w:r>
        <w:rPr>
          <w:rFonts w:ascii="仿宋_GB2312" w:eastAsia="仿宋_GB2312" w:hAnsi="仿宋" w:hint="eastAsia"/>
          <w:sz w:val="32"/>
          <w:szCs w:val="32"/>
        </w:rPr>
        <w:t>的</w:t>
      </w:r>
      <w:r w:rsidRPr="00AA0E56">
        <w:rPr>
          <w:rFonts w:ascii="仿宋_GB2312" w:eastAsia="仿宋_GB2312" w:hAnsi="仿宋" w:hint="eastAsia"/>
          <w:sz w:val="32"/>
          <w:szCs w:val="32"/>
        </w:rPr>
        <w:t>损失</w:t>
      </w:r>
      <w:r>
        <w:rPr>
          <w:rFonts w:ascii="仿宋_GB2312" w:eastAsia="仿宋_GB2312" w:hAnsi="仿宋" w:hint="eastAsia"/>
          <w:sz w:val="32"/>
          <w:szCs w:val="32"/>
        </w:rPr>
        <w:t>为</w:t>
      </w:r>
      <w:r w:rsidRPr="00AA0E56">
        <w:rPr>
          <w:rFonts w:ascii="仿宋_GB2312" w:eastAsia="仿宋_GB2312" w:hAnsi="仿宋"/>
          <w:sz w:val="32"/>
          <w:szCs w:val="32"/>
        </w:rPr>
        <w:t>1002742.09</w:t>
      </w:r>
      <w:r w:rsidRPr="00AA0E56">
        <w:rPr>
          <w:rFonts w:ascii="仿宋_GB2312" w:eastAsia="仿宋_GB2312" w:hAnsi="仿宋" w:hint="eastAsia"/>
          <w:sz w:val="32"/>
          <w:szCs w:val="32"/>
        </w:rPr>
        <w:t>元。</w:t>
      </w:r>
    </w:p>
    <w:p w:rsidR="00EC051B" w:rsidRPr="00AA0E56" w:rsidRDefault="00EC051B" w:rsidP="00412A07">
      <w:pPr>
        <w:spacing w:line="600" w:lineRule="exact"/>
        <w:ind w:firstLineChars="200" w:firstLine="640"/>
        <w:rPr>
          <w:rFonts w:ascii="黑体" w:eastAsia="黑体" w:hAnsi="黑体"/>
          <w:sz w:val="32"/>
          <w:szCs w:val="32"/>
        </w:rPr>
      </w:pPr>
      <w:r w:rsidRPr="00AA0E56">
        <w:rPr>
          <w:rFonts w:ascii="黑体" w:eastAsia="黑体" w:hAnsi="黑体" w:hint="eastAsia"/>
          <w:sz w:val="32"/>
          <w:szCs w:val="32"/>
        </w:rPr>
        <w:t>【裁判结果】</w:t>
      </w:r>
    </w:p>
    <w:p w:rsidR="00EC051B" w:rsidRPr="00AA0E56" w:rsidRDefault="00EC051B" w:rsidP="00412A07">
      <w:pPr>
        <w:spacing w:line="600" w:lineRule="exact"/>
        <w:ind w:firstLineChars="200" w:firstLine="640"/>
        <w:rPr>
          <w:rFonts w:ascii="仿宋_GB2312" w:eastAsia="仿宋_GB2312" w:hAnsi="仿宋"/>
          <w:sz w:val="32"/>
          <w:szCs w:val="32"/>
        </w:rPr>
      </w:pPr>
      <w:r w:rsidRPr="00AA0E56">
        <w:rPr>
          <w:rFonts w:ascii="仿宋_GB2312" w:eastAsia="仿宋_GB2312" w:hAnsi="仿宋" w:hint="eastAsia"/>
          <w:sz w:val="32"/>
          <w:szCs w:val="32"/>
        </w:rPr>
        <w:t>济宁市中级人民法院一审认为，根据张成均提供的证据及法院调取的微山县环保局的信访件回复，结合原审法院现场勘验情况，亦能够确定该次污染事件的污染源来自大屯公司、丰源公司、华丰公司、三环公司的排污行为。环境污染属于特殊的侵权行为，此类诉讼中的举证责任倒置，大屯公司、丰源公司、华丰公司、三环公司均未提交充分证据证明其存在免责的情形，亦不能证实其行为与损害之间不存在因果关系，故应当承担侵权赔偿责任。因此次污染事件的发生亦不能完全排除还有其他污染者，应酌情减轻大屯公司、丰源公司、华丰公司、三环公司的赔偿责任。大屯公司、丰源</w:t>
      </w:r>
      <w:r w:rsidRPr="00AA0E56">
        <w:rPr>
          <w:rFonts w:ascii="仿宋_GB2312" w:eastAsia="仿宋_GB2312" w:hAnsi="仿宋" w:hint="eastAsia"/>
          <w:sz w:val="32"/>
          <w:szCs w:val="32"/>
        </w:rPr>
        <w:lastRenderedPageBreak/>
        <w:t>公司、华丰公司、三环公司均不认可存在排放污水的行为，无法按照污染物的排放量等因素确定承担赔偿责任的大小，根据公平原则，大屯公司、丰源公司、华丰公司、三环公司应平均承担按份赔偿责任。一审判决大屯公司、丰源公司、华丰公司、三环公司分别赔偿原告张成均</w:t>
      </w:r>
      <w:r w:rsidRPr="00AA0E56">
        <w:rPr>
          <w:rFonts w:ascii="仿宋_GB2312" w:eastAsia="仿宋_GB2312" w:hAnsi="仿宋"/>
          <w:sz w:val="32"/>
          <w:szCs w:val="32"/>
        </w:rPr>
        <w:t>200548</w:t>
      </w:r>
      <w:r w:rsidRPr="00AA0E56">
        <w:rPr>
          <w:rFonts w:ascii="仿宋_GB2312" w:eastAsia="仿宋_GB2312" w:hAnsi="仿宋" w:hint="eastAsia"/>
          <w:sz w:val="32"/>
          <w:szCs w:val="32"/>
        </w:rPr>
        <w:t>元</w:t>
      </w:r>
      <w:r w:rsidRPr="00AA0E56">
        <w:rPr>
          <w:rFonts w:ascii="仿宋_GB2312" w:eastAsia="仿宋_GB2312" w:hAnsi="仿宋"/>
          <w:sz w:val="32"/>
          <w:szCs w:val="32"/>
        </w:rPr>
        <w:t>(</w:t>
      </w:r>
      <w:r w:rsidRPr="00AA0E56">
        <w:rPr>
          <w:rFonts w:ascii="仿宋_GB2312" w:eastAsia="仿宋_GB2312" w:hAnsi="仿宋" w:hint="eastAsia"/>
          <w:sz w:val="32"/>
          <w:szCs w:val="32"/>
        </w:rPr>
        <w:t>即总损失额的</w:t>
      </w:r>
      <w:r w:rsidRPr="00AA0E56">
        <w:rPr>
          <w:rFonts w:ascii="仿宋_GB2312" w:eastAsia="仿宋_GB2312" w:hAnsi="仿宋"/>
          <w:sz w:val="32"/>
          <w:szCs w:val="32"/>
        </w:rPr>
        <w:t>20%)</w:t>
      </w:r>
      <w:r w:rsidRPr="00AA0E56">
        <w:rPr>
          <w:rFonts w:ascii="仿宋_GB2312" w:eastAsia="仿宋_GB2312" w:hAnsi="仿宋" w:hint="eastAsia"/>
          <w:sz w:val="32"/>
          <w:szCs w:val="32"/>
        </w:rPr>
        <w:t>。四公司不服，向山东省高级人民法院上诉，二审</w:t>
      </w:r>
      <w:r>
        <w:rPr>
          <w:rFonts w:ascii="仿宋_GB2312" w:eastAsia="仿宋_GB2312" w:hAnsi="仿宋" w:hint="eastAsia"/>
          <w:sz w:val="32"/>
          <w:szCs w:val="32"/>
        </w:rPr>
        <w:t>判决</w:t>
      </w:r>
      <w:r w:rsidRPr="00AA0E56">
        <w:rPr>
          <w:rFonts w:ascii="仿宋_GB2312" w:eastAsia="仿宋_GB2312" w:hAnsi="仿宋" w:hint="eastAsia"/>
          <w:sz w:val="32"/>
          <w:szCs w:val="32"/>
        </w:rPr>
        <w:t>驳回上诉，维持原判。</w:t>
      </w:r>
    </w:p>
    <w:p w:rsidR="00EC051B" w:rsidRPr="00AA0E56" w:rsidRDefault="00EC051B" w:rsidP="00412A07">
      <w:pPr>
        <w:spacing w:line="600" w:lineRule="exact"/>
        <w:ind w:firstLineChars="200" w:firstLine="640"/>
        <w:rPr>
          <w:rFonts w:ascii="黑体" w:eastAsia="黑体" w:hAnsi="黑体"/>
          <w:sz w:val="32"/>
          <w:szCs w:val="32"/>
        </w:rPr>
      </w:pPr>
      <w:r w:rsidRPr="00AA0E56">
        <w:rPr>
          <w:rFonts w:ascii="黑体" w:eastAsia="黑体" w:hAnsi="黑体" w:hint="eastAsia"/>
          <w:sz w:val="32"/>
          <w:szCs w:val="32"/>
        </w:rPr>
        <w:t>【典型意义】</w:t>
      </w:r>
    </w:p>
    <w:p w:rsidR="00EC051B" w:rsidRPr="00AA0E56" w:rsidRDefault="00EC051B" w:rsidP="00412A07">
      <w:pPr>
        <w:spacing w:line="600" w:lineRule="exact"/>
        <w:ind w:firstLineChars="200" w:firstLine="640"/>
        <w:rPr>
          <w:rFonts w:ascii="仿宋_GB2312" w:eastAsia="仿宋_GB2312" w:hAnsi="仿宋"/>
          <w:sz w:val="32"/>
          <w:szCs w:val="32"/>
        </w:rPr>
      </w:pPr>
      <w:r w:rsidRPr="00AA0E56">
        <w:rPr>
          <w:rFonts w:ascii="仿宋_GB2312" w:eastAsia="仿宋_GB2312" w:hAnsi="仿宋" w:hint="eastAsia"/>
          <w:sz w:val="32"/>
          <w:szCs w:val="32"/>
        </w:rPr>
        <w:t>本案是跨流域、多主体环境污染侵权案件，在侵权主体的认定、因果关系的查明以及侵权责任的划分等方面，均与普通环境侵权案件有很大的不同。审理法院结合当事人举证、现场勘察、负有环保职责的政府和有关部门的调查等证据，准确查明了侵权责任主体，合理划分了侵权责任。本案中，法院考虑到涉案污染事件的发生不能完全排除还有其他污染者等因素，并据此酌情减轻大屯公司、丰源公司、华丰公司、三环公司的赔偿责任，对当事人的利益进行了合理的平衡。在跨流域污染案件中，受害人应当及时向负有环境监管职责的部门进行举报，及时采集和固定证据，为寻求司法救济做好充分准备，以有效维护自身合法权益。</w:t>
      </w:r>
    </w:p>
    <w:p w:rsidR="00EC051B" w:rsidRPr="00C21E46" w:rsidRDefault="00EC051B" w:rsidP="00412A07">
      <w:pPr>
        <w:spacing w:line="600" w:lineRule="exact"/>
        <w:rPr>
          <w:rFonts w:ascii="黑体" w:eastAsia="黑体" w:hAnsi="黑体" w:cs="仿宋_GB2312"/>
          <w:sz w:val="32"/>
          <w:szCs w:val="32"/>
        </w:rPr>
      </w:pPr>
      <w:r>
        <w:rPr>
          <w:rFonts w:ascii="仿宋_GB2312" w:eastAsia="仿宋_GB2312" w:hAnsi="仿宋_GB2312" w:cs="仿宋_GB2312"/>
          <w:sz w:val="32"/>
          <w:szCs w:val="32"/>
        </w:rPr>
        <w:t xml:space="preserve">    </w:t>
      </w:r>
      <w:r w:rsidRPr="00C21E46">
        <w:rPr>
          <w:rFonts w:ascii="黑体" w:eastAsia="黑体" w:hAnsi="黑体" w:cs="仿宋_GB2312" w:hint="eastAsia"/>
          <w:sz w:val="32"/>
          <w:szCs w:val="32"/>
        </w:rPr>
        <w:t>十、庆云县人民检察院诉庆云县环境保护局环保行政公益诉讼一案</w:t>
      </w:r>
    </w:p>
    <w:p w:rsidR="00EC051B" w:rsidRPr="00C21E46" w:rsidRDefault="00EC051B" w:rsidP="00412A07">
      <w:pPr>
        <w:spacing w:line="600" w:lineRule="exact"/>
        <w:rPr>
          <w:rFonts w:ascii="黑体" w:eastAsia="黑体" w:hAnsi="黑体" w:cs="仿宋_GB2312"/>
          <w:sz w:val="32"/>
          <w:szCs w:val="32"/>
        </w:rPr>
      </w:pPr>
      <w:r>
        <w:rPr>
          <w:rFonts w:ascii="黑体" w:eastAsia="黑体" w:hAnsi="黑体" w:cs="仿宋_GB2312"/>
          <w:sz w:val="32"/>
          <w:szCs w:val="32"/>
        </w:rPr>
        <w:t xml:space="preserve">    </w:t>
      </w:r>
      <w:r w:rsidRPr="00C21E46">
        <w:rPr>
          <w:rFonts w:ascii="黑体" w:eastAsia="黑体" w:hAnsi="黑体" w:cs="仿宋_GB2312" w:hint="eastAsia"/>
          <w:sz w:val="32"/>
          <w:szCs w:val="32"/>
        </w:rPr>
        <w:t>【基本案情】</w:t>
      </w:r>
    </w:p>
    <w:p w:rsidR="00EC051B" w:rsidRDefault="00EC051B" w:rsidP="00412A07">
      <w:pPr>
        <w:spacing w:line="600" w:lineRule="exact"/>
        <w:ind w:firstLine="640"/>
        <w:rPr>
          <w:rFonts w:ascii="仿宋_GB2312" w:eastAsia="仿宋_GB2312" w:hAnsi="仿宋_GB2312" w:cs="仿宋_GB2312"/>
          <w:sz w:val="32"/>
          <w:szCs w:val="32"/>
        </w:rPr>
      </w:pPr>
      <w:r>
        <w:rPr>
          <w:rFonts w:ascii="仿宋_GB2312" w:eastAsia="仿宋_GB2312" w:hint="eastAsia"/>
          <w:sz w:val="32"/>
          <w:szCs w:val="32"/>
        </w:rPr>
        <w:t>山东庆云庆顺化学科技有限公司</w:t>
      </w:r>
      <w:r>
        <w:rPr>
          <w:rFonts w:ascii="仿宋_GB2312" w:eastAsia="仿宋_GB2312"/>
          <w:sz w:val="32"/>
          <w:szCs w:val="32"/>
        </w:rPr>
        <w:t>(</w:t>
      </w:r>
      <w:r>
        <w:rPr>
          <w:rFonts w:ascii="仿宋_GB2312" w:eastAsia="仿宋_GB2312" w:hint="eastAsia"/>
          <w:sz w:val="32"/>
          <w:szCs w:val="32"/>
        </w:rPr>
        <w:t>下简称庆顺公</w:t>
      </w:r>
      <w:r>
        <w:rPr>
          <w:rFonts w:ascii="仿宋_GB2312" w:eastAsia="仿宋_GB2312" w:hint="eastAsia"/>
          <w:sz w:val="32"/>
          <w:szCs w:val="32"/>
        </w:rPr>
        <w:lastRenderedPageBreak/>
        <w:t>司</w:t>
      </w:r>
      <w:r>
        <w:rPr>
          <w:rFonts w:ascii="仿宋_GB2312" w:eastAsia="仿宋_GB2312"/>
          <w:sz w:val="32"/>
          <w:szCs w:val="32"/>
        </w:rPr>
        <w:t>)2008</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月开始投产“年产</w:t>
      </w:r>
      <w:r>
        <w:rPr>
          <w:rFonts w:ascii="仿宋_GB2312" w:eastAsia="仿宋_GB2312"/>
          <w:sz w:val="32"/>
          <w:szCs w:val="32"/>
        </w:rPr>
        <w:t>12000t</w:t>
      </w:r>
      <w:r>
        <w:rPr>
          <w:rFonts w:ascii="仿宋_GB2312" w:eastAsia="仿宋_GB2312" w:hint="eastAsia"/>
          <w:sz w:val="32"/>
          <w:szCs w:val="32"/>
        </w:rPr>
        <w:t>环保型纸用染料项目”，但是没有办理建设项目竣工环境保护验收手续。</w:t>
      </w:r>
      <w:r>
        <w:rPr>
          <w:rFonts w:ascii="仿宋_GB2312" w:eastAsia="仿宋_GB2312"/>
          <w:sz w:val="32"/>
          <w:szCs w:val="32"/>
        </w:rPr>
        <w:t>2011</w:t>
      </w:r>
      <w:r>
        <w:rPr>
          <w:rFonts w:ascii="仿宋_GB2312" w:eastAsia="仿宋_GB2312" w:hint="eastAsia"/>
          <w:sz w:val="32"/>
          <w:szCs w:val="32"/>
        </w:rPr>
        <w:t>年、</w:t>
      </w:r>
      <w:r>
        <w:rPr>
          <w:rFonts w:ascii="仿宋_GB2312" w:eastAsia="仿宋_GB2312"/>
          <w:sz w:val="32"/>
          <w:szCs w:val="32"/>
        </w:rPr>
        <w:t>2013</w:t>
      </w:r>
      <w:r>
        <w:rPr>
          <w:rFonts w:ascii="仿宋_GB2312" w:eastAsia="仿宋_GB2312" w:hint="eastAsia"/>
          <w:sz w:val="32"/>
          <w:szCs w:val="32"/>
        </w:rPr>
        <w:t>年因违法被被告</w:t>
      </w:r>
      <w:r w:rsidRPr="00AB6FAC">
        <w:rPr>
          <w:rFonts w:ascii="仿宋_GB2312" w:eastAsia="仿宋_GB2312" w:hAnsi="仿宋_GB2312" w:cs="仿宋_GB2312" w:hint="eastAsia"/>
          <w:sz w:val="32"/>
          <w:szCs w:val="32"/>
        </w:rPr>
        <w:t>庆云县环境保护局</w:t>
      </w:r>
      <w:r>
        <w:rPr>
          <w:rFonts w:ascii="仿宋_GB2312" w:eastAsia="仿宋_GB2312" w:hAnsi="仿宋_GB2312" w:cs="仿宋_GB2312" w:hint="eastAsia"/>
          <w:sz w:val="32"/>
          <w:szCs w:val="32"/>
        </w:rPr>
        <w:t>两次行政处罚，但庆顺公司没有履行</w:t>
      </w:r>
      <w:r>
        <w:rPr>
          <w:rFonts w:ascii="仿宋_GB2312" w:eastAsia="仿宋_GB2312" w:hAnsi="仿宋_GB2312" w:cs="仿宋_GB2312"/>
          <w:sz w:val="32"/>
          <w:szCs w:val="32"/>
        </w:rPr>
        <w:t>2013</w:t>
      </w:r>
      <w:r>
        <w:rPr>
          <w:rFonts w:ascii="仿宋_GB2312" w:eastAsia="仿宋_GB2312" w:hAnsi="仿宋_GB2312" w:cs="仿宋_GB2312" w:hint="eastAsia"/>
          <w:sz w:val="32"/>
          <w:szCs w:val="32"/>
        </w:rPr>
        <w:t>年行政处罚，被告也未申请法院强制执行。在庆顺公司造成环境污染且不具备合法生产的条件下，</w:t>
      </w:r>
      <w:r>
        <w:rPr>
          <w:rFonts w:ascii="仿宋_GB2312" w:eastAsia="仿宋_GB2312" w:hint="eastAsia"/>
          <w:sz w:val="32"/>
          <w:szCs w:val="32"/>
        </w:rPr>
        <w:t>被告分别于</w:t>
      </w:r>
      <w:r>
        <w:rPr>
          <w:rFonts w:ascii="仿宋_GB2312" w:eastAsia="仿宋_GB2312"/>
          <w:sz w:val="32"/>
          <w:szCs w:val="32"/>
        </w:rPr>
        <w:t>2011</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21</w:t>
      </w:r>
      <w:r>
        <w:rPr>
          <w:rFonts w:ascii="仿宋_GB2312" w:eastAsia="仿宋_GB2312" w:hint="eastAsia"/>
          <w:sz w:val="32"/>
          <w:szCs w:val="32"/>
        </w:rPr>
        <w:t>日、</w:t>
      </w:r>
      <w:r>
        <w:rPr>
          <w:rFonts w:ascii="仿宋_GB2312" w:eastAsia="仿宋_GB2312"/>
          <w:sz w:val="32"/>
          <w:szCs w:val="32"/>
        </w:rPr>
        <w:t>2012</w:t>
      </w:r>
      <w:r>
        <w:rPr>
          <w:rFonts w:ascii="仿宋_GB2312" w:eastAsia="仿宋_GB2312" w:hint="eastAsia"/>
          <w:sz w:val="32"/>
          <w:szCs w:val="32"/>
        </w:rPr>
        <w:t>年</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28</w:t>
      </w:r>
      <w:r>
        <w:rPr>
          <w:rFonts w:ascii="仿宋_GB2312" w:eastAsia="仿宋_GB2312" w:hint="eastAsia"/>
          <w:sz w:val="32"/>
          <w:szCs w:val="32"/>
        </w:rPr>
        <w:t>日和</w:t>
      </w:r>
      <w:r>
        <w:rPr>
          <w:rFonts w:ascii="仿宋_GB2312" w:eastAsia="仿宋_GB2312"/>
          <w:sz w:val="32"/>
          <w:szCs w:val="32"/>
        </w:rPr>
        <w:t>2014</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w:t>
      </w:r>
      <w:r>
        <w:rPr>
          <w:rFonts w:ascii="仿宋_GB2312" w:eastAsia="仿宋_GB2312" w:hint="eastAsia"/>
          <w:sz w:val="32"/>
          <w:szCs w:val="32"/>
        </w:rPr>
        <w:t>日先后三次批准其对上述项目进行试生产。</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13</w:t>
      </w:r>
      <w:r>
        <w:rPr>
          <w:rFonts w:ascii="仿宋_GB2312" w:eastAsia="仿宋_GB2312" w:hint="eastAsia"/>
          <w:sz w:val="32"/>
          <w:szCs w:val="32"/>
        </w:rPr>
        <w:t>日，公益诉讼人向被告提出督促其依法正确履职的检察建议后，被告未采取切实有效措施制止其违法生产行为，于</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27</w:t>
      </w:r>
      <w:r>
        <w:rPr>
          <w:rFonts w:ascii="仿宋_GB2312" w:eastAsia="仿宋_GB2312" w:hint="eastAsia"/>
          <w:sz w:val="32"/>
          <w:szCs w:val="32"/>
        </w:rPr>
        <w:t>日、</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日又两次批准上述项目试生产延期。在公益诉讼人</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16</w:t>
      </w:r>
      <w:r>
        <w:rPr>
          <w:rFonts w:ascii="仿宋_GB2312" w:eastAsia="仿宋_GB2312" w:hint="eastAsia"/>
          <w:sz w:val="32"/>
          <w:szCs w:val="32"/>
        </w:rPr>
        <w:t>日提起公益诉讼（共五项诉讼请求）后，被告作出《罚款（加处罚款）催缴通知书》，并决定撤销</w:t>
      </w:r>
      <w:r>
        <w:rPr>
          <w:rFonts w:ascii="仿宋_GB2312" w:eastAsia="仿宋_GB2312"/>
          <w:sz w:val="32"/>
          <w:szCs w:val="32"/>
        </w:rPr>
        <w:t>2014</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w:t>
      </w:r>
      <w:r>
        <w:rPr>
          <w:rFonts w:ascii="仿宋_GB2312" w:eastAsia="仿宋_GB2312" w:hint="eastAsia"/>
          <w:sz w:val="32"/>
          <w:szCs w:val="32"/>
        </w:rPr>
        <w:t>日试生产批复及</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27</w:t>
      </w:r>
      <w:r>
        <w:rPr>
          <w:rFonts w:ascii="仿宋_GB2312" w:eastAsia="仿宋_GB2312" w:hint="eastAsia"/>
          <w:sz w:val="32"/>
          <w:szCs w:val="32"/>
        </w:rPr>
        <w:t>日、</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日两次延期试生产批复。公益诉讼人向法院撤回其中三项诉讼请求。现庆顺公司已关闭停产。</w:t>
      </w:r>
    </w:p>
    <w:p w:rsidR="00EC051B" w:rsidRPr="00C21E46" w:rsidRDefault="00EC051B" w:rsidP="00412A07">
      <w:pPr>
        <w:spacing w:line="600" w:lineRule="exact"/>
        <w:rPr>
          <w:rFonts w:ascii="黑体" w:eastAsia="黑体" w:hAnsi="黑体" w:cs="仿宋_GB2312"/>
          <w:sz w:val="32"/>
          <w:szCs w:val="32"/>
        </w:rPr>
      </w:pPr>
      <w:r>
        <w:rPr>
          <w:rFonts w:ascii="黑体" w:eastAsia="黑体" w:hAnsi="黑体" w:cs="仿宋_GB2312"/>
          <w:sz w:val="32"/>
          <w:szCs w:val="32"/>
        </w:rPr>
        <w:t xml:space="preserve">    </w:t>
      </w:r>
      <w:r w:rsidRPr="00C21E46">
        <w:rPr>
          <w:rFonts w:ascii="黑体" w:eastAsia="黑体" w:hAnsi="黑体" w:cs="仿宋_GB2312" w:hint="eastAsia"/>
          <w:sz w:val="32"/>
          <w:szCs w:val="32"/>
        </w:rPr>
        <w:t>【裁判结果】</w:t>
      </w:r>
    </w:p>
    <w:p w:rsidR="00EC051B" w:rsidRDefault="00EC051B" w:rsidP="00412A07">
      <w:pPr>
        <w:spacing w:line="600" w:lineRule="exact"/>
        <w:ind w:firstLine="640"/>
        <w:rPr>
          <w:rFonts w:ascii="仿宋_GB2312" w:eastAsia="仿宋_GB2312"/>
          <w:sz w:val="32"/>
          <w:szCs w:val="32"/>
        </w:rPr>
      </w:pPr>
      <w:r>
        <w:rPr>
          <w:rFonts w:ascii="仿宋_GB2312" w:eastAsia="仿宋_GB2312" w:hint="eastAsia"/>
          <w:sz w:val="32"/>
          <w:szCs w:val="32"/>
        </w:rPr>
        <w:t>法院认为，公益诉讼人撤回三项诉讼请求符合法律规定，不损害社会公共利益，依法予以准许。在法定举证期限内，被告没有提交对申请试生产的建设项目环境保护设施及其他环境保护措施的落实情况进行现场检查的证据，也未能提供证据证明庆顺公司向有审批权的环境保护行政主管部门提交建设项目环境保护延期验收申请，及环境保护行政主管</w:t>
      </w:r>
      <w:r>
        <w:rPr>
          <w:rFonts w:ascii="仿宋_GB2312" w:eastAsia="仿宋_GB2312" w:hint="eastAsia"/>
          <w:sz w:val="32"/>
          <w:szCs w:val="32"/>
        </w:rPr>
        <w:lastRenderedPageBreak/>
        <w:t>部门对此予以批准的证据，违反了《建设项目竣工环境保护验收管理办法》第八条第一款、第十条第二款规定，其</w:t>
      </w:r>
      <w:r>
        <w:rPr>
          <w:rFonts w:ascii="仿宋_GB2312" w:eastAsia="仿宋_GB2312"/>
          <w:sz w:val="32"/>
          <w:szCs w:val="32"/>
        </w:rPr>
        <w:t>2014</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w:t>
      </w:r>
      <w:r>
        <w:rPr>
          <w:rFonts w:ascii="仿宋_GB2312" w:eastAsia="仿宋_GB2312" w:hint="eastAsia"/>
          <w:sz w:val="32"/>
          <w:szCs w:val="32"/>
        </w:rPr>
        <w:t>日作出</w:t>
      </w:r>
      <w:r>
        <w:rPr>
          <w:rFonts w:ascii="仿宋_GB2312" w:eastAsia="仿宋_GB2312" w:hAnsi="仿宋_GB2312" w:cs="仿宋_GB2312" w:hint="eastAsia"/>
          <w:sz w:val="32"/>
          <w:szCs w:val="32"/>
        </w:rPr>
        <w:t>批复同意庆顺公司年产</w:t>
      </w:r>
      <w:r>
        <w:rPr>
          <w:rFonts w:ascii="仿宋_GB2312" w:eastAsia="仿宋_GB2312" w:hAnsi="仿宋_GB2312" w:cs="仿宋_GB2312"/>
          <w:sz w:val="32"/>
          <w:szCs w:val="32"/>
        </w:rPr>
        <w:t>12000t</w:t>
      </w:r>
      <w:r>
        <w:rPr>
          <w:rFonts w:ascii="仿宋_GB2312" w:eastAsia="仿宋_GB2312" w:hAnsi="仿宋_GB2312" w:cs="仿宋_GB2312" w:hint="eastAsia"/>
          <w:sz w:val="32"/>
          <w:szCs w:val="32"/>
        </w:rPr>
        <w:t>环保型纸用染料项目投入试生产三个月、</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27</w:t>
      </w:r>
      <w:r>
        <w:rPr>
          <w:rFonts w:ascii="仿宋_GB2312" w:eastAsia="仿宋_GB2312" w:hint="eastAsia"/>
          <w:sz w:val="32"/>
          <w:szCs w:val="32"/>
        </w:rPr>
        <w:t>日和</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6</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又批准试生产延期批复的行政行为主要证据不足，三次被诉行为依法应当撤销。鉴于诉讼期间被告自行撤销了三次被诉批复行为，依照《中华人民共和国行政诉讼法》第七十四条第二款第（二）项之规定，判决确认上述被诉行政行为违法。判决送达后，各方当事人未提出上诉。</w:t>
      </w:r>
    </w:p>
    <w:p w:rsidR="00EC051B" w:rsidRPr="00C21E46" w:rsidRDefault="00EC051B" w:rsidP="00412A07">
      <w:pPr>
        <w:spacing w:line="600" w:lineRule="exact"/>
        <w:rPr>
          <w:rFonts w:ascii="黑体" w:eastAsia="黑体" w:hAnsi="黑体" w:cs="仿宋_GB2312"/>
          <w:sz w:val="32"/>
          <w:szCs w:val="32"/>
        </w:rPr>
      </w:pPr>
      <w:r>
        <w:rPr>
          <w:rFonts w:ascii="仿宋_GB2312" w:eastAsia="仿宋_GB2312" w:hAnsi="仿宋_GB2312" w:cs="仿宋_GB2312"/>
          <w:sz w:val="32"/>
          <w:szCs w:val="32"/>
        </w:rPr>
        <w:t xml:space="preserve">    </w:t>
      </w:r>
      <w:r w:rsidRPr="00C21E46">
        <w:rPr>
          <w:rFonts w:ascii="黑体" w:eastAsia="黑体" w:hAnsi="黑体" w:cs="仿宋_GB2312" w:hint="eastAsia"/>
          <w:sz w:val="32"/>
          <w:szCs w:val="32"/>
        </w:rPr>
        <w:t>【典型意义】</w:t>
      </w:r>
    </w:p>
    <w:p w:rsidR="00EC051B" w:rsidRPr="00765E0E" w:rsidRDefault="00EC051B" w:rsidP="00AA5AFB">
      <w:pPr>
        <w:spacing w:line="600" w:lineRule="exact"/>
        <w:rPr>
          <w:rFonts w:ascii="仿宋_GB2312" w:eastAsia="仿宋_GB2312"/>
          <w:sz w:val="30"/>
          <w:szCs w:val="30"/>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其一，作为人大常委会授权检察机关提起公益诉讼试点工作后的全国首例行政公益诉讼案件，案件的受理开拓了对</w:t>
      </w:r>
      <w:r>
        <w:rPr>
          <w:rFonts w:ascii="仿宋_GB2312" w:eastAsia="仿宋_GB2312" w:hAnsi="??" w:cs="宋体" w:hint="eastAsia"/>
          <w:color w:val="000000"/>
          <w:sz w:val="32"/>
          <w:szCs w:val="32"/>
        </w:rPr>
        <w:t>污染环境等损害社会公共利益</w:t>
      </w:r>
      <w:r w:rsidRPr="003F5DCD">
        <w:rPr>
          <w:rFonts w:ascii="仿宋_GB2312" w:eastAsia="仿宋_GB2312" w:hAnsi="??" w:cs="宋体" w:hint="eastAsia"/>
          <w:color w:val="000000"/>
          <w:sz w:val="32"/>
          <w:szCs w:val="32"/>
        </w:rPr>
        <w:t>行为</w:t>
      </w:r>
      <w:r>
        <w:rPr>
          <w:rFonts w:ascii="仿宋_GB2312" w:eastAsia="仿宋_GB2312" w:hAnsi="??" w:cs="宋体" w:hint="eastAsia"/>
          <w:color w:val="000000"/>
          <w:sz w:val="32"/>
          <w:szCs w:val="32"/>
        </w:rPr>
        <w:t>司法救济的新渠道，促使行政机关及时纠错和履行法定职责</w:t>
      </w:r>
      <w:r>
        <w:rPr>
          <w:rFonts w:ascii="仿宋_GB2312" w:eastAsia="仿宋_GB2312" w:hint="eastAsia"/>
          <w:sz w:val="32"/>
          <w:szCs w:val="32"/>
        </w:rPr>
        <w:t>。其二，作为全新类型的行政诉讼案件，本案审理中严格依照《中华人民共和国行政诉讼法》、</w:t>
      </w:r>
      <w:r w:rsidRPr="003F2685">
        <w:rPr>
          <w:rFonts w:ascii="仿宋_GB2312" w:eastAsia="仿宋_GB2312" w:hint="eastAsia"/>
          <w:sz w:val="32"/>
          <w:szCs w:val="32"/>
        </w:rPr>
        <w:t>《</w:t>
      </w:r>
      <w:r w:rsidRPr="003F2685">
        <w:rPr>
          <w:rFonts w:ascii="仿宋_GB2312" w:eastAsia="仿宋_GB2312" w:hAnsi="??" w:cs="宋体" w:hint="eastAsia"/>
          <w:color w:val="000000"/>
          <w:sz w:val="32"/>
          <w:szCs w:val="32"/>
        </w:rPr>
        <w:t>人民法院审理人民检察院提起公益诉讼案件试点工作实施办法》</w:t>
      </w:r>
      <w:r>
        <w:rPr>
          <w:rFonts w:ascii="仿宋_GB2312" w:eastAsia="仿宋_GB2312" w:hAnsi="??" w:cs="宋体" w:hint="eastAsia"/>
          <w:color w:val="000000"/>
          <w:sz w:val="32"/>
          <w:szCs w:val="32"/>
        </w:rPr>
        <w:t>规定的程序确定各方当事人及其委托代理人的诉讼地位，明确其诉讼权利义务，规范和保障了</w:t>
      </w:r>
      <w:r w:rsidRPr="003F2685">
        <w:rPr>
          <w:rFonts w:ascii="仿宋_GB2312" w:eastAsia="仿宋_GB2312" w:hAnsi="??" w:cs="宋体" w:hint="eastAsia"/>
          <w:color w:val="000000"/>
          <w:sz w:val="32"/>
          <w:szCs w:val="32"/>
        </w:rPr>
        <w:t>人民检察院提起公益诉讼案件的正确审理</w:t>
      </w:r>
      <w:r>
        <w:rPr>
          <w:rFonts w:ascii="仿宋_GB2312" w:eastAsia="仿宋_GB2312" w:hAnsi="??" w:cs="宋体" w:hint="eastAsia"/>
          <w:color w:val="000000"/>
          <w:sz w:val="32"/>
          <w:szCs w:val="32"/>
        </w:rPr>
        <w:t>。其三，裁判中充分考虑了被告自我纠错的实际情况，依法准许公益诉讼人撤回三项诉讼请求，对于改变之前的行政行为确认违法，达到了监督行政机关依法行政和维护社会公共利益之目的。</w:t>
      </w:r>
    </w:p>
    <w:sectPr w:rsidR="00EC051B" w:rsidRPr="00765E0E" w:rsidSect="007621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0DC" w:rsidRDefault="002020DC" w:rsidP="000731C3">
      <w:r>
        <w:separator/>
      </w:r>
    </w:p>
  </w:endnote>
  <w:endnote w:type="continuationSeparator" w:id="1">
    <w:p w:rsidR="002020DC" w:rsidRDefault="002020DC" w:rsidP="000731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470" w:rsidRDefault="00C87E5F">
    <w:pPr>
      <w:pStyle w:val="a5"/>
      <w:jc w:val="center"/>
    </w:pPr>
    <w:fldSimple w:instr=" PAGE   \* MERGEFORMAT ">
      <w:r w:rsidR="005043BE" w:rsidRPr="005043BE">
        <w:rPr>
          <w:noProof/>
          <w:lang w:val="zh-CN"/>
        </w:rPr>
        <w:t>1</w:t>
      </w:r>
    </w:fldSimple>
  </w:p>
  <w:p w:rsidR="001C1470" w:rsidRDefault="001C147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0DC" w:rsidRDefault="002020DC" w:rsidP="000731C3">
      <w:r>
        <w:separator/>
      </w:r>
    </w:p>
  </w:footnote>
  <w:footnote w:type="continuationSeparator" w:id="1">
    <w:p w:rsidR="002020DC" w:rsidRDefault="002020DC" w:rsidP="000731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B24"/>
    <w:rsid w:val="000018DD"/>
    <w:rsid w:val="00001F04"/>
    <w:rsid w:val="0000238B"/>
    <w:rsid w:val="00002EDD"/>
    <w:rsid w:val="00005256"/>
    <w:rsid w:val="00010223"/>
    <w:rsid w:val="00010E5E"/>
    <w:rsid w:val="0001110D"/>
    <w:rsid w:val="000124A1"/>
    <w:rsid w:val="0001256E"/>
    <w:rsid w:val="0001269B"/>
    <w:rsid w:val="000147D1"/>
    <w:rsid w:val="00015CF1"/>
    <w:rsid w:val="00016A30"/>
    <w:rsid w:val="00017319"/>
    <w:rsid w:val="0002309B"/>
    <w:rsid w:val="00024E49"/>
    <w:rsid w:val="00025EAD"/>
    <w:rsid w:val="00033595"/>
    <w:rsid w:val="00034B3A"/>
    <w:rsid w:val="00035B3A"/>
    <w:rsid w:val="00037399"/>
    <w:rsid w:val="00041E45"/>
    <w:rsid w:val="000452A2"/>
    <w:rsid w:val="000454C3"/>
    <w:rsid w:val="00047C34"/>
    <w:rsid w:val="00050317"/>
    <w:rsid w:val="000528F1"/>
    <w:rsid w:val="00052DDC"/>
    <w:rsid w:val="00053862"/>
    <w:rsid w:val="00054D78"/>
    <w:rsid w:val="000571C3"/>
    <w:rsid w:val="00057375"/>
    <w:rsid w:val="00062037"/>
    <w:rsid w:val="000633A0"/>
    <w:rsid w:val="00063D5E"/>
    <w:rsid w:val="00064805"/>
    <w:rsid w:val="00065AE4"/>
    <w:rsid w:val="00067592"/>
    <w:rsid w:val="00070DD9"/>
    <w:rsid w:val="00071A53"/>
    <w:rsid w:val="0007261C"/>
    <w:rsid w:val="000731C3"/>
    <w:rsid w:val="00073EE3"/>
    <w:rsid w:val="000742A4"/>
    <w:rsid w:val="0007795C"/>
    <w:rsid w:val="00080BAD"/>
    <w:rsid w:val="00081F9C"/>
    <w:rsid w:val="000826AB"/>
    <w:rsid w:val="00082C0F"/>
    <w:rsid w:val="0008327D"/>
    <w:rsid w:val="0008332E"/>
    <w:rsid w:val="00083698"/>
    <w:rsid w:val="000841FA"/>
    <w:rsid w:val="0008482B"/>
    <w:rsid w:val="000851AD"/>
    <w:rsid w:val="00085279"/>
    <w:rsid w:val="000869D8"/>
    <w:rsid w:val="0009096F"/>
    <w:rsid w:val="00092F47"/>
    <w:rsid w:val="00095686"/>
    <w:rsid w:val="00096244"/>
    <w:rsid w:val="000A50E1"/>
    <w:rsid w:val="000A51F9"/>
    <w:rsid w:val="000A5A4F"/>
    <w:rsid w:val="000B050A"/>
    <w:rsid w:val="000B1B94"/>
    <w:rsid w:val="000B2779"/>
    <w:rsid w:val="000B28F9"/>
    <w:rsid w:val="000B34F7"/>
    <w:rsid w:val="000B601D"/>
    <w:rsid w:val="000B6F62"/>
    <w:rsid w:val="000B73D0"/>
    <w:rsid w:val="000C08E8"/>
    <w:rsid w:val="000C0D11"/>
    <w:rsid w:val="000C1025"/>
    <w:rsid w:val="000C153B"/>
    <w:rsid w:val="000C7288"/>
    <w:rsid w:val="000C7DD2"/>
    <w:rsid w:val="000D1A6D"/>
    <w:rsid w:val="000D39F7"/>
    <w:rsid w:val="000D76BB"/>
    <w:rsid w:val="000D78F3"/>
    <w:rsid w:val="000E1E7F"/>
    <w:rsid w:val="000E3D85"/>
    <w:rsid w:val="000E43A5"/>
    <w:rsid w:val="000E6DB6"/>
    <w:rsid w:val="000E78ED"/>
    <w:rsid w:val="000F0502"/>
    <w:rsid w:val="000F0B90"/>
    <w:rsid w:val="000F156A"/>
    <w:rsid w:val="000F15CF"/>
    <w:rsid w:val="000F2B86"/>
    <w:rsid w:val="000F2FA6"/>
    <w:rsid w:val="000F37F0"/>
    <w:rsid w:val="000F3FB5"/>
    <w:rsid w:val="000F566D"/>
    <w:rsid w:val="000F5741"/>
    <w:rsid w:val="000F62C3"/>
    <w:rsid w:val="000F7417"/>
    <w:rsid w:val="000F77A8"/>
    <w:rsid w:val="0010009A"/>
    <w:rsid w:val="0010049D"/>
    <w:rsid w:val="00102B2A"/>
    <w:rsid w:val="00102B90"/>
    <w:rsid w:val="001030C6"/>
    <w:rsid w:val="00104C25"/>
    <w:rsid w:val="00106870"/>
    <w:rsid w:val="00112493"/>
    <w:rsid w:val="00114AD9"/>
    <w:rsid w:val="00116ADF"/>
    <w:rsid w:val="00117F42"/>
    <w:rsid w:val="00120673"/>
    <w:rsid w:val="001208D4"/>
    <w:rsid w:val="00121677"/>
    <w:rsid w:val="0012438F"/>
    <w:rsid w:val="00125508"/>
    <w:rsid w:val="0012720D"/>
    <w:rsid w:val="001334AB"/>
    <w:rsid w:val="00133901"/>
    <w:rsid w:val="001339CF"/>
    <w:rsid w:val="00136870"/>
    <w:rsid w:val="00137272"/>
    <w:rsid w:val="00137DF6"/>
    <w:rsid w:val="00140B3F"/>
    <w:rsid w:val="001415C5"/>
    <w:rsid w:val="00141CCA"/>
    <w:rsid w:val="00146C73"/>
    <w:rsid w:val="00146E86"/>
    <w:rsid w:val="00151691"/>
    <w:rsid w:val="001538C1"/>
    <w:rsid w:val="0015443B"/>
    <w:rsid w:val="00156A6D"/>
    <w:rsid w:val="00156E2B"/>
    <w:rsid w:val="00157938"/>
    <w:rsid w:val="00160BE5"/>
    <w:rsid w:val="00161532"/>
    <w:rsid w:val="00161826"/>
    <w:rsid w:val="00162800"/>
    <w:rsid w:val="00162FE8"/>
    <w:rsid w:val="00165549"/>
    <w:rsid w:val="001659BE"/>
    <w:rsid w:val="00171A89"/>
    <w:rsid w:val="001729EB"/>
    <w:rsid w:val="00173D1F"/>
    <w:rsid w:val="00176DE4"/>
    <w:rsid w:val="00180AA6"/>
    <w:rsid w:val="001817D4"/>
    <w:rsid w:val="00184363"/>
    <w:rsid w:val="001844A6"/>
    <w:rsid w:val="001844CD"/>
    <w:rsid w:val="00185571"/>
    <w:rsid w:val="00187E1A"/>
    <w:rsid w:val="00190665"/>
    <w:rsid w:val="00191E10"/>
    <w:rsid w:val="001954AF"/>
    <w:rsid w:val="001960A0"/>
    <w:rsid w:val="001972C9"/>
    <w:rsid w:val="00197531"/>
    <w:rsid w:val="00197639"/>
    <w:rsid w:val="00197719"/>
    <w:rsid w:val="001A07F4"/>
    <w:rsid w:val="001A29B7"/>
    <w:rsid w:val="001A2D54"/>
    <w:rsid w:val="001A3ED0"/>
    <w:rsid w:val="001A48CD"/>
    <w:rsid w:val="001A66A4"/>
    <w:rsid w:val="001B027F"/>
    <w:rsid w:val="001B049F"/>
    <w:rsid w:val="001B0CDC"/>
    <w:rsid w:val="001B3127"/>
    <w:rsid w:val="001B33E6"/>
    <w:rsid w:val="001B3825"/>
    <w:rsid w:val="001B3AAB"/>
    <w:rsid w:val="001B4335"/>
    <w:rsid w:val="001B6083"/>
    <w:rsid w:val="001B6834"/>
    <w:rsid w:val="001C1470"/>
    <w:rsid w:val="001C2E88"/>
    <w:rsid w:val="001C5EB9"/>
    <w:rsid w:val="001C643C"/>
    <w:rsid w:val="001D1EC5"/>
    <w:rsid w:val="001D223A"/>
    <w:rsid w:val="001D256F"/>
    <w:rsid w:val="001D2BC6"/>
    <w:rsid w:val="001D2FA1"/>
    <w:rsid w:val="001D438A"/>
    <w:rsid w:val="001D6701"/>
    <w:rsid w:val="001D6B7D"/>
    <w:rsid w:val="001E0AF6"/>
    <w:rsid w:val="001E1830"/>
    <w:rsid w:val="001E21DB"/>
    <w:rsid w:val="001E4891"/>
    <w:rsid w:val="001E5432"/>
    <w:rsid w:val="001F13C9"/>
    <w:rsid w:val="001F1B3F"/>
    <w:rsid w:val="001F245C"/>
    <w:rsid w:val="001F3242"/>
    <w:rsid w:val="001F406E"/>
    <w:rsid w:val="001F4B26"/>
    <w:rsid w:val="001F68E8"/>
    <w:rsid w:val="001F783A"/>
    <w:rsid w:val="00200488"/>
    <w:rsid w:val="002005FD"/>
    <w:rsid w:val="002020DC"/>
    <w:rsid w:val="00202AC9"/>
    <w:rsid w:val="00203101"/>
    <w:rsid w:val="0020561C"/>
    <w:rsid w:val="00206531"/>
    <w:rsid w:val="00206588"/>
    <w:rsid w:val="00214CD2"/>
    <w:rsid w:val="00216281"/>
    <w:rsid w:val="0021634D"/>
    <w:rsid w:val="00217205"/>
    <w:rsid w:val="00220A41"/>
    <w:rsid w:val="00221795"/>
    <w:rsid w:val="00224246"/>
    <w:rsid w:val="002318F7"/>
    <w:rsid w:val="002326BF"/>
    <w:rsid w:val="00234014"/>
    <w:rsid w:val="00234293"/>
    <w:rsid w:val="0023551C"/>
    <w:rsid w:val="002360E4"/>
    <w:rsid w:val="002367A0"/>
    <w:rsid w:val="0024040B"/>
    <w:rsid w:val="00240A76"/>
    <w:rsid w:val="00242C3C"/>
    <w:rsid w:val="00243C6D"/>
    <w:rsid w:val="00247915"/>
    <w:rsid w:val="0025086F"/>
    <w:rsid w:val="00252270"/>
    <w:rsid w:val="00252A94"/>
    <w:rsid w:val="00252CD1"/>
    <w:rsid w:val="00253BD6"/>
    <w:rsid w:val="0025606F"/>
    <w:rsid w:val="00256296"/>
    <w:rsid w:val="00257D33"/>
    <w:rsid w:val="00257DE2"/>
    <w:rsid w:val="002605ED"/>
    <w:rsid w:val="002627C4"/>
    <w:rsid w:val="0026552E"/>
    <w:rsid w:val="00267F72"/>
    <w:rsid w:val="00270BE9"/>
    <w:rsid w:val="00271C3C"/>
    <w:rsid w:val="00272F06"/>
    <w:rsid w:val="00274232"/>
    <w:rsid w:val="00275836"/>
    <w:rsid w:val="0027710A"/>
    <w:rsid w:val="00277D25"/>
    <w:rsid w:val="002826F9"/>
    <w:rsid w:val="002844B6"/>
    <w:rsid w:val="002901F3"/>
    <w:rsid w:val="002907BF"/>
    <w:rsid w:val="0029156D"/>
    <w:rsid w:val="00293370"/>
    <w:rsid w:val="00294E39"/>
    <w:rsid w:val="002967EE"/>
    <w:rsid w:val="00296ACF"/>
    <w:rsid w:val="002A0683"/>
    <w:rsid w:val="002A4010"/>
    <w:rsid w:val="002A5AE5"/>
    <w:rsid w:val="002B1679"/>
    <w:rsid w:val="002B175C"/>
    <w:rsid w:val="002B1801"/>
    <w:rsid w:val="002B1815"/>
    <w:rsid w:val="002B1BC4"/>
    <w:rsid w:val="002B3C9C"/>
    <w:rsid w:val="002B4D5D"/>
    <w:rsid w:val="002B4F7B"/>
    <w:rsid w:val="002C06AA"/>
    <w:rsid w:val="002C32A4"/>
    <w:rsid w:val="002C3B9C"/>
    <w:rsid w:val="002C40FF"/>
    <w:rsid w:val="002C45B1"/>
    <w:rsid w:val="002C58E9"/>
    <w:rsid w:val="002C5995"/>
    <w:rsid w:val="002C7685"/>
    <w:rsid w:val="002D04CC"/>
    <w:rsid w:val="002D2E68"/>
    <w:rsid w:val="002D3028"/>
    <w:rsid w:val="002D305A"/>
    <w:rsid w:val="002D32BE"/>
    <w:rsid w:val="002D33E7"/>
    <w:rsid w:val="002D5331"/>
    <w:rsid w:val="002D744A"/>
    <w:rsid w:val="002E0BAC"/>
    <w:rsid w:val="002E2E91"/>
    <w:rsid w:val="002E33E7"/>
    <w:rsid w:val="002E482D"/>
    <w:rsid w:val="002E4841"/>
    <w:rsid w:val="002E5887"/>
    <w:rsid w:val="002E6C34"/>
    <w:rsid w:val="002E7ED5"/>
    <w:rsid w:val="002F0FB4"/>
    <w:rsid w:val="002F3F1F"/>
    <w:rsid w:val="002F4074"/>
    <w:rsid w:val="002F597A"/>
    <w:rsid w:val="002F5993"/>
    <w:rsid w:val="002F662A"/>
    <w:rsid w:val="002F7CE0"/>
    <w:rsid w:val="002F7CFA"/>
    <w:rsid w:val="002F7F92"/>
    <w:rsid w:val="00303C06"/>
    <w:rsid w:val="003061DE"/>
    <w:rsid w:val="0030623F"/>
    <w:rsid w:val="003100FD"/>
    <w:rsid w:val="00310AEA"/>
    <w:rsid w:val="00310C68"/>
    <w:rsid w:val="0031118D"/>
    <w:rsid w:val="00312827"/>
    <w:rsid w:val="003129E5"/>
    <w:rsid w:val="003136E5"/>
    <w:rsid w:val="00313C73"/>
    <w:rsid w:val="00314E15"/>
    <w:rsid w:val="003208FE"/>
    <w:rsid w:val="00320C09"/>
    <w:rsid w:val="0032198E"/>
    <w:rsid w:val="0032505F"/>
    <w:rsid w:val="00327B06"/>
    <w:rsid w:val="00327F77"/>
    <w:rsid w:val="00330151"/>
    <w:rsid w:val="003308D4"/>
    <w:rsid w:val="00331088"/>
    <w:rsid w:val="00334338"/>
    <w:rsid w:val="0033440D"/>
    <w:rsid w:val="00341466"/>
    <w:rsid w:val="00341A91"/>
    <w:rsid w:val="0034494C"/>
    <w:rsid w:val="00344AA6"/>
    <w:rsid w:val="00345D69"/>
    <w:rsid w:val="00345D97"/>
    <w:rsid w:val="00346E62"/>
    <w:rsid w:val="00352013"/>
    <w:rsid w:val="003525D8"/>
    <w:rsid w:val="0035335D"/>
    <w:rsid w:val="0035428D"/>
    <w:rsid w:val="003553CF"/>
    <w:rsid w:val="003554AB"/>
    <w:rsid w:val="003617A8"/>
    <w:rsid w:val="00361870"/>
    <w:rsid w:val="0036277A"/>
    <w:rsid w:val="00363F63"/>
    <w:rsid w:val="00364B85"/>
    <w:rsid w:val="00364BF1"/>
    <w:rsid w:val="0036504F"/>
    <w:rsid w:val="00365E90"/>
    <w:rsid w:val="00366F30"/>
    <w:rsid w:val="0037155F"/>
    <w:rsid w:val="003716AC"/>
    <w:rsid w:val="003717E5"/>
    <w:rsid w:val="00373129"/>
    <w:rsid w:val="0037392A"/>
    <w:rsid w:val="00373E94"/>
    <w:rsid w:val="003743DA"/>
    <w:rsid w:val="00374B48"/>
    <w:rsid w:val="00374E79"/>
    <w:rsid w:val="003757F3"/>
    <w:rsid w:val="003762B6"/>
    <w:rsid w:val="003804E8"/>
    <w:rsid w:val="0038058C"/>
    <w:rsid w:val="00392B8D"/>
    <w:rsid w:val="0039338E"/>
    <w:rsid w:val="00393B5E"/>
    <w:rsid w:val="003940A7"/>
    <w:rsid w:val="003942C1"/>
    <w:rsid w:val="00395DA3"/>
    <w:rsid w:val="00397F01"/>
    <w:rsid w:val="003A2E2A"/>
    <w:rsid w:val="003A38E4"/>
    <w:rsid w:val="003A4C53"/>
    <w:rsid w:val="003A5C25"/>
    <w:rsid w:val="003A6EF4"/>
    <w:rsid w:val="003A7535"/>
    <w:rsid w:val="003B0859"/>
    <w:rsid w:val="003B3A1F"/>
    <w:rsid w:val="003B6483"/>
    <w:rsid w:val="003B6A25"/>
    <w:rsid w:val="003C0CB8"/>
    <w:rsid w:val="003C10CB"/>
    <w:rsid w:val="003C1E6D"/>
    <w:rsid w:val="003C1F86"/>
    <w:rsid w:val="003C3751"/>
    <w:rsid w:val="003C5980"/>
    <w:rsid w:val="003C6ED2"/>
    <w:rsid w:val="003D0D54"/>
    <w:rsid w:val="003D1399"/>
    <w:rsid w:val="003D21F4"/>
    <w:rsid w:val="003D2ABC"/>
    <w:rsid w:val="003D549E"/>
    <w:rsid w:val="003D58FC"/>
    <w:rsid w:val="003D5D11"/>
    <w:rsid w:val="003D6C39"/>
    <w:rsid w:val="003E06C9"/>
    <w:rsid w:val="003E3D94"/>
    <w:rsid w:val="003E43F9"/>
    <w:rsid w:val="003E66DF"/>
    <w:rsid w:val="003E6916"/>
    <w:rsid w:val="003E7A84"/>
    <w:rsid w:val="003F2685"/>
    <w:rsid w:val="003F2A3D"/>
    <w:rsid w:val="003F4961"/>
    <w:rsid w:val="003F5DCD"/>
    <w:rsid w:val="003F710E"/>
    <w:rsid w:val="004002E6"/>
    <w:rsid w:val="00402EC9"/>
    <w:rsid w:val="00403E9B"/>
    <w:rsid w:val="00404B74"/>
    <w:rsid w:val="00404CAE"/>
    <w:rsid w:val="00405DD5"/>
    <w:rsid w:val="004063AC"/>
    <w:rsid w:val="004064B4"/>
    <w:rsid w:val="00406547"/>
    <w:rsid w:val="0040753F"/>
    <w:rsid w:val="00411626"/>
    <w:rsid w:val="00411CB2"/>
    <w:rsid w:val="00412A07"/>
    <w:rsid w:val="0041312F"/>
    <w:rsid w:val="004131B7"/>
    <w:rsid w:val="00413314"/>
    <w:rsid w:val="00414825"/>
    <w:rsid w:val="00415319"/>
    <w:rsid w:val="0041617D"/>
    <w:rsid w:val="00417A3F"/>
    <w:rsid w:val="004202BF"/>
    <w:rsid w:val="00421FE9"/>
    <w:rsid w:val="004221CF"/>
    <w:rsid w:val="00422468"/>
    <w:rsid w:val="00423DEE"/>
    <w:rsid w:val="00425537"/>
    <w:rsid w:val="00425632"/>
    <w:rsid w:val="00425737"/>
    <w:rsid w:val="004279C2"/>
    <w:rsid w:val="004305FD"/>
    <w:rsid w:val="00430A28"/>
    <w:rsid w:val="00431BD7"/>
    <w:rsid w:val="00432A06"/>
    <w:rsid w:val="00436FEA"/>
    <w:rsid w:val="00437822"/>
    <w:rsid w:val="00440192"/>
    <w:rsid w:val="004414C0"/>
    <w:rsid w:val="00442928"/>
    <w:rsid w:val="00442ECE"/>
    <w:rsid w:val="004437C7"/>
    <w:rsid w:val="00443D13"/>
    <w:rsid w:val="00443F04"/>
    <w:rsid w:val="00446126"/>
    <w:rsid w:val="0044616C"/>
    <w:rsid w:val="00451E1A"/>
    <w:rsid w:val="00453C9A"/>
    <w:rsid w:val="004567F7"/>
    <w:rsid w:val="00456DEA"/>
    <w:rsid w:val="004606AB"/>
    <w:rsid w:val="004608C7"/>
    <w:rsid w:val="00460A97"/>
    <w:rsid w:val="00461CCB"/>
    <w:rsid w:val="00463769"/>
    <w:rsid w:val="00463DCE"/>
    <w:rsid w:val="00465559"/>
    <w:rsid w:val="00466859"/>
    <w:rsid w:val="00467466"/>
    <w:rsid w:val="004677F0"/>
    <w:rsid w:val="00472DC0"/>
    <w:rsid w:val="004738B3"/>
    <w:rsid w:val="0047399D"/>
    <w:rsid w:val="00474070"/>
    <w:rsid w:val="00475FAF"/>
    <w:rsid w:val="00476EB4"/>
    <w:rsid w:val="00480423"/>
    <w:rsid w:val="00482773"/>
    <w:rsid w:val="00483BEA"/>
    <w:rsid w:val="00484C83"/>
    <w:rsid w:val="004852B6"/>
    <w:rsid w:val="00487D57"/>
    <w:rsid w:val="00487D89"/>
    <w:rsid w:val="00487E2F"/>
    <w:rsid w:val="004907E7"/>
    <w:rsid w:val="00490A9A"/>
    <w:rsid w:val="004912AD"/>
    <w:rsid w:val="00491E5B"/>
    <w:rsid w:val="0049424B"/>
    <w:rsid w:val="004A15AC"/>
    <w:rsid w:val="004A2672"/>
    <w:rsid w:val="004A2F9C"/>
    <w:rsid w:val="004A3F81"/>
    <w:rsid w:val="004A56C4"/>
    <w:rsid w:val="004A6343"/>
    <w:rsid w:val="004A6AC9"/>
    <w:rsid w:val="004B0B53"/>
    <w:rsid w:val="004B133B"/>
    <w:rsid w:val="004B3858"/>
    <w:rsid w:val="004B4904"/>
    <w:rsid w:val="004B4FB8"/>
    <w:rsid w:val="004B5556"/>
    <w:rsid w:val="004B5D3D"/>
    <w:rsid w:val="004B6F46"/>
    <w:rsid w:val="004B7BA3"/>
    <w:rsid w:val="004B7EC1"/>
    <w:rsid w:val="004C0025"/>
    <w:rsid w:val="004C172F"/>
    <w:rsid w:val="004C1E2C"/>
    <w:rsid w:val="004C2DD3"/>
    <w:rsid w:val="004C3F92"/>
    <w:rsid w:val="004C5122"/>
    <w:rsid w:val="004C613B"/>
    <w:rsid w:val="004D16A4"/>
    <w:rsid w:val="004D207F"/>
    <w:rsid w:val="004D32A8"/>
    <w:rsid w:val="004D3E94"/>
    <w:rsid w:val="004D6086"/>
    <w:rsid w:val="004E0449"/>
    <w:rsid w:val="004E0836"/>
    <w:rsid w:val="004E393A"/>
    <w:rsid w:val="004E57DE"/>
    <w:rsid w:val="004E6A60"/>
    <w:rsid w:val="004F0DAD"/>
    <w:rsid w:val="004F14CA"/>
    <w:rsid w:val="004F357B"/>
    <w:rsid w:val="004F36AF"/>
    <w:rsid w:val="004F550B"/>
    <w:rsid w:val="004F6372"/>
    <w:rsid w:val="004F66F4"/>
    <w:rsid w:val="004F6F1C"/>
    <w:rsid w:val="00500757"/>
    <w:rsid w:val="005009DA"/>
    <w:rsid w:val="0050291B"/>
    <w:rsid w:val="00502DDC"/>
    <w:rsid w:val="00502E5B"/>
    <w:rsid w:val="005043BE"/>
    <w:rsid w:val="00507100"/>
    <w:rsid w:val="0050786F"/>
    <w:rsid w:val="0051067D"/>
    <w:rsid w:val="0051381B"/>
    <w:rsid w:val="00514850"/>
    <w:rsid w:val="00515661"/>
    <w:rsid w:val="005168BC"/>
    <w:rsid w:val="00516EC8"/>
    <w:rsid w:val="00517B60"/>
    <w:rsid w:val="00517F05"/>
    <w:rsid w:val="005200EF"/>
    <w:rsid w:val="00520E09"/>
    <w:rsid w:val="0052184A"/>
    <w:rsid w:val="005222C1"/>
    <w:rsid w:val="00522C21"/>
    <w:rsid w:val="00522E51"/>
    <w:rsid w:val="00525563"/>
    <w:rsid w:val="00530472"/>
    <w:rsid w:val="00531160"/>
    <w:rsid w:val="00531DAB"/>
    <w:rsid w:val="00533F51"/>
    <w:rsid w:val="00536371"/>
    <w:rsid w:val="00536C8D"/>
    <w:rsid w:val="00537188"/>
    <w:rsid w:val="0054378D"/>
    <w:rsid w:val="00544905"/>
    <w:rsid w:val="005456B6"/>
    <w:rsid w:val="00547481"/>
    <w:rsid w:val="00547D54"/>
    <w:rsid w:val="005504A2"/>
    <w:rsid w:val="005512D9"/>
    <w:rsid w:val="005532BA"/>
    <w:rsid w:val="0055417F"/>
    <w:rsid w:val="00554A76"/>
    <w:rsid w:val="005562E7"/>
    <w:rsid w:val="00556F69"/>
    <w:rsid w:val="0056291E"/>
    <w:rsid w:val="005657D3"/>
    <w:rsid w:val="005735EA"/>
    <w:rsid w:val="00574F46"/>
    <w:rsid w:val="005779E6"/>
    <w:rsid w:val="00577C3E"/>
    <w:rsid w:val="00577E99"/>
    <w:rsid w:val="00580159"/>
    <w:rsid w:val="0058190B"/>
    <w:rsid w:val="0058253A"/>
    <w:rsid w:val="005838EA"/>
    <w:rsid w:val="00583C6A"/>
    <w:rsid w:val="00584416"/>
    <w:rsid w:val="005844C6"/>
    <w:rsid w:val="0059587E"/>
    <w:rsid w:val="005973CF"/>
    <w:rsid w:val="00597A3B"/>
    <w:rsid w:val="00597F11"/>
    <w:rsid w:val="005A07C0"/>
    <w:rsid w:val="005A0D6E"/>
    <w:rsid w:val="005A120F"/>
    <w:rsid w:val="005A4973"/>
    <w:rsid w:val="005A684E"/>
    <w:rsid w:val="005B0226"/>
    <w:rsid w:val="005B2841"/>
    <w:rsid w:val="005B3655"/>
    <w:rsid w:val="005B38E0"/>
    <w:rsid w:val="005B46D5"/>
    <w:rsid w:val="005B65A3"/>
    <w:rsid w:val="005B6BBD"/>
    <w:rsid w:val="005B6F83"/>
    <w:rsid w:val="005C0CBD"/>
    <w:rsid w:val="005C13E0"/>
    <w:rsid w:val="005C1943"/>
    <w:rsid w:val="005C1C06"/>
    <w:rsid w:val="005C27D8"/>
    <w:rsid w:val="005C2C14"/>
    <w:rsid w:val="005C4042"/>
    <w:rsid w:val="005C52C1"/>
    <w:rsid w:val="005C65F0"/>
    <w:rsid w:val="005C6793"/>
    <w:rsid w:val="005C6A02"/>
    <w:rsid w:val="005C6F8C"/>
    <w:rsid w:val="005D0375"/>
    <w:rsid w:val="005D1527"/>
    <w:rsid w:val="005D302B"/>
    <w:rsid w:val="005D330A"/>
    <w:rsid w:val="005D39EB"/>
    <w:rsid w:val="005D4C62"/>
    <w:rsid w:val="005D4FCD"/>
    <w:rsid w:val="005D525E"/>
    <w:rsid w:val="005D574E"/>
    <w:rsid w:val="005E0299"/>
    <w:rsid w:val="005E045D"/>
    <w:rsid w:val="005E0539"/>
    <w:rsid w:val="005E08C2"/>
    <w:rsid w:val="005E1A13"/>
    <w:rsid w:val="005E31E2"/>
    <w:rsid w:val="005E4621"/>
    <w:rsid w:val="005E4660"/>
    <w:rsid w:val="005F13DB"/>
    <w:rsid w:val="005F1501"/>
    <w:rsid w:val="005F1787"/>
    <w:rsid w:val="005F4DA5"/>
    <w:rsid w:val="005F55CC"/>
    <w:rsid w:val="005F7D50"/>
    <w:rsid w:val="005F7E81"/>
    <w:rsid w:val="006028CD"/>
    <w:rsid w:val="00602A54"/>
    <w:rsid w:val="00602E6B"/>
    <w:rsid w:val="006034E6"/>
    <w:rsid w:val="00604723"/>
    <w:rsid w:val="00606141"/>
    <w:rsid w:val="0060640F"/>
    <w:rsid w:val="0060651B"/>
    <w:rsid w:val="006072D8"/>
    <w:rsid w:val="0061161D"/>
    <w:rsid w:val="0061198D"/>
    <w:rsid w:val="006167A3"/>
    <w:rsid w:val="006174CF"/>
    <w:rsid w:val="0062182F"/>
    <w:rsid w:val="00622F72"/>
    <w:rsid w:val="00623C99"/>
    <w:rsid w:val="00630D60"/>
    <w:rsid w:val="00630EAA"/>
    <w:rsid w:val="0063303C"/>
    <w:rsid w:val="00633180"/>
    <w:rsid w:val="00634D41"/>
    <w:rsid w:val="00635921"/>
    <w:rsid w:val="006404C5"/>
    <w:rsid w:val="00640E45"/>
    <w:rsid w:val="00641CD3"/>
    <w:rsid w:val="00642831"/>
    <w:rsid w:val="00644908"/>
    <w:rsid w:val="00646438"/>
    <w:rsid w:val="0064794F"/>
    <w:rsid w:val="00647CE6"/>
    <w:rsid w:val="00651778"/>
    <w:rsid w:val="0065276E"/>
    <w:rsid w:val="0065375F"/>
    <w:rsid w:val="00653AF5"/>
    <w:rsid w:val="006542A6"/>
    <w:rsid w:val="006549AB"/>
    <w:rsid w:val="00655572"/>
    <w:rsid w:val="00656402"/>
    <w:rsid w:val="006601ED"/>
    <w:rsid w:val="00660A97"/>
    <w:rsid w:val="00663313"/>
    <w:rsid w:val="00664097"/>
    <w:rsid w:val="0066496E"/>
    <w:rsid w:val="00664CEA"/>
    <w:rsid w:val="0067015F"/>
    <w:rsid w:val="00674993"/>
    <w:rsid w:val="006752A5"/>
    <w:rsid w:val="00675F40"/>
    <w:rsid w:val="00675F66"/>
    <w:rsid w:val="006772C7"/>
    <w:rsid w:val="00677631"/>
    <w:rsid w:val="00680CA4"/>
    <w:rsid w:val="0068261B"/>
    <w:rsid w:val="0068305A"/>
    <w:rsid w:val="00683492"/>
    <w:rsid w:val="00685A17"/>
    <w:rsid w:val="00685A78"/>
    <w:rsid w:val="006915F6"/>
    <w:rsid w:val="00693801"/>
    <w:rsid w:val="006952FA"/>
    <w:rsid w:val="0069572D"/>
    <w:rsid w:val="0069737B"/>
    <w:rsid w:val="00697D32"/>
    <w:rsid w:val="006A1323"/>
    <w:rsid w:val="006A2ADF"/>
    <w:rsid w:val="006A3805"/>
    <w:rsid w:val="006A46D1"/>
    <w:rsid w:val="006A50A0"/>
    <w:rsid w:val="006B0B86"/>
    <w:rsid w:val="006B19FC"/>
    <w:rsid w:val="006B3F5A"/>
    <w:rsid w:val="006B737B"/>
    <w:rsid w:val="006B74E1"/>
    <w:rsid w:val="006B7729"/>
    <w:rsid w:val="006C1103"/>
    <w:rsid w:val="006C1FD8"/>
    <w:rsid w:val="006C3995"/>
    <w:rsid w:val="006C46BA"/>
    <w:rsid w:val="006C47AA"/>
    <w:rsid w:val="006C524E"/>
    <w:rsid w:val="006C5FBF"/>
    <w:rsid w:val="006C69F9"/>
    <w:rsid w:val="006D05D2"/>
    <w:rsid w:val="006D42FE"/>
    <w:rsid w:val="006D5E54"/>
    <w:rsid w:val="006D68A6"/>
    <w:rsid w:val="006E07BE"/>
    <w:rsid w:val="006E1A85"/>
    <w:rsid w:val="006E1ED2"/>
    <w:rsid w:val="006E2089"/>
    <w:rsid w:val="006E2316"/>
    <w:rsid w:val="006E4532"/>
    <w:rsid w:val="006E4A7B"/>
    <w:rsid w:val="006E65B5"/>
    <w:rsid w:val="006E713D"/>
    <w:rsid w:val="006E7553"/>
    <w:rsid w:val="006E7BBB"/>
    <w:rsid w:val="006F100E"/>
    <w:rsid w:val="006F1272"/>
    <w:rsid w:val="006F1E3B"/>
    <w:rsid w:val="006F2A61"/>
    <w:rsid w:val="006F3192"/>
    <w:rsid w:val="006F7001"/>
    <w:rsid w:val="00702FAD"/>
    <w:rsid w:val="007030A4"/>
    <w:rsid w:val="00704FB0"/>
    <w:rsid w:val="00707359"/>
    <w:rsid w:val="00707A67"/>
    <w:rsid w:val="00710BEE"/>
    <w:rsid w:val="00713BF4"/>
    <w:rsid w:val="00713D54"/>
    <w:rsid w:val="00714DA2"/>
    <w:rsid w:val="0071590B"/>
    <w:rsid w:val="00716333"/>
    <w:rsid w:val="00717332"/>
    <w:rsid w:val="007175FA"/>
    <w:rsid w:val="00720043"/>
    <w:rsid w:val="007207FE"/>
    <w:rsid w:val="007225FF"/>
    <w:rsid w:val="0072396D"/>
    <w:rsid w:val="0072442A"/>
    <w:rsid w:val="007278EA"/>
    <w:rsid w:val="007279AB"/>
    <w:rsid w:val="007303A0"/>
    <w:rsid w:val="00730E0C"/>
    <w:rsid w:val="007313EA"/>
    <w:rsid w:val="0073225A"/>
    <w:rsid w:val="0073406C"/>
    <w:rsid w:val="00735424"/>
    <w:rsid w:val="00736428"/>
    <w:rsid w:val="00736607"/>
    <w:rsid w:val="00737E47"/>
    <w:rsid w:val="00740D5C"/>
    <w:rsid w:val="007414A8"/>
    <w:rsid w:val="00743B85"/>
    <w:rsid w:val="0074487B"/>
    <w:rsid w:val="0074524B"/>
    <w:rsid w:val="007471FE"/>
    <w:rsid w:val="0074739B"/>
    <w:rsid w:val="007474EB"/>
    <w:rsid w:val="00750700"/>
    <w:rsid w:val="0075092C"/>
    <w:rsid w:val="00752189"/>
    <w:rsid w:val="00754273"/>
    <w:rsid w:val="007546A9"/>
    <w:rsid w:val="007551E9"/>
    <w:rsid w:val="0075592C"/>
    <w:rsid w:val="00757587"/>
    <w:rsid w:val="00757DDA"/>
    <w:rsid w:val="0076038A"/>
    <w:rsid w:val="007607F2"/>
    <w:rsid w:val="00760F34"/>
    <w:rsid w:val="0076182C"/>
    <w:rsid w:val="00761B8E"/>
    <w:rsid w:val="00761DD8"/>
    <w:rsid w:val="00762126"/>
    <w:rsid w:val="007625DA"/>
    <w:rsid w:val="0076286F"/>
    <w:rsid w:val="00762A9C"/>
    <w:rsid w:val="007634BC"/>
    <w:rsid w:val="007636E0"/>
    <w:rsid w:val="00765E0E"/>
    <w:rsid w:val="00767540"/>
    <w:rsid w:val="007679B3"/>
    <w:rsid w:val="00767D18"/>
    <w:rsid w:val="00770167"/>
    <w:rsid w:val="00771025"/>
    <w:rsid w:val="007710DB"/>
    <w:rsid w:val="00772575"/>
    <w:rsid w:val="0077584B"/>
    <w:rsid w:val="00777533"/>
    <w:rsid w:val="00780E2A"/>
    <w:rsid w:val="00782E74"/>
    <w:rsid w:val="00783077"/>
    <w:rsid w:val="00783B2A"/>
    <w:rsid w:val="00783CB6"/>
    <w:rsid w:val="0078490A"/>
    <w:rsid w:val="00784CFE"/>
    <w:rsid w:val="00784DE4"/>
    <w:rsid w:val="00784FE6"/>
    <w:rsid w:val="0078578A"/>
    <w:rsid w:val="0078756E"/>
    <w:rsid w:val="007875C8"/>
    <w:rsid w:val="00787B3B"/>
    <w:rsid w:val="00787FEE"/>
    <w:rsid w:val="007925FC"/>
    <w:rsid w:val="00793919"/>
    <w:rsid w:val="007956A8"/>
    <w:rsid w:val="00796597"/>
    <w:rsid w:val="007979F1"/>
    <w:rsid w:val="007A0492"/>
    <w:rsid w:val="007A2C2C"/>
    <w:rsid w:val="007A3B71"/>
    <w:rsid w:val="007A4C53"/>
    <w:rsid w:val="007A77B2"/>
    <w:rsid w:val="007A7B50"/>
    <w:rsid w:val="007B0012"/>
    <w:rsid w:val="007B11EB"/>
    <w:rsid w:val="007B12C6"/>
    <w:rsid w:val="007B35C3"/>
    <w:rsid w:val="007B5CD1"/>
    <w:rsid w:val="007B7890"/>
    <w:rsid w:val="007B7E47"/>
    <w:rsid w:val="007C14A5"/>
    <w:rsid w:val="007C16AD"/>
    <w:rsid w:val="007C2CE9"/>
    <w:rsid w:val="007C4703"/>
    <w:rsid w:val="007C5035"/>
    <w:rsid w:val="007C567F"/>
    <w:rsid w:val="007C5AE0"/>
    <w:rsid w:val="007C6591"/>
    <w:rsid w:val="007C6F3A"/>
    <w:rsid w:val="007C760F"/>
    <w:rsid w:val="007D086D"/>
    <w:rsid w:val="007D0AAA"/>
    <w:rsid w:val="007D2443"/>
    <w:rsid w:val="007D5F1F"/>
    <w:rsid w:val="007D6021"/>
    <w:rsid w:val="007D6868"/>
    <w:rsid w:val="007E56A2"/>
    <w:rsid w:val="007F041D"/>
    <w:rsid w:val="007F0537"/>
    <w:rsid w:val="007F3C2B"/>
    <w:rsid w:val="007F5162"/>
    <w:rsid w:val="007F69E0"/>
    <w:rsid w:val="007F6CFB"/>
    <w:rsid w:val="007F702F"/>
    <w:rsid w:val="00800F3F"/>
    <w:rsid w:val="00801228"/>
    <w:rsid w:val="008015F7"/>
    <w:rsid w:val="00802C6D"/>
    <w:rsid w:val="0080353F"/>
    <w:rsid w:val="00804046"/>
    <w:rsid w:val="008041E5"/>
    <w:rsid w:val="00804265"/>
    <w:rsid w:val="008067DC"/>
    <w:rsid w:val="008068C4"/>
    <w:rsid w:val="00806D3B"/>
    <w:rsid w:val="00807870"/>
    <w:rsid w:val="00810AB5"/>
    <w:rsid w:val="00811F3B"/>
    <w:rsid w:val="00813C56"/>
    <w:rsid w:val="00814FD5"/>
    <w:rsid w:val="00815327"/>
    <w:rsid w:val="00815B5A"/>
    <w:rsid w:val="00816A50"/>
    <w:rsid w:val="00816AC3"/>
    <w:rsid w:val="008170B5"/>
    <w:rsid w:val="00817911"/>
    <w:rsid w:val="00821B97"/>
    <w:rsid w:val="00826751"/>
    <w:rsid w:val="00830267"/>
    <w:rsid w:val="00832020"/>
    <w:rsid w:val="008329CA"/>
    <w:rsid w:val="0083323F"/>
    <w:rsid w:val="00835415"/>
    <w:rsid w:val="00836A9C"/>
    <w:rsid w:val="00836B21"/>
    <w:rsid w:val="00840A81"/>
    <w:rsid w:val="00842006"/>
    <w:rsid w:val="008448C8"/>
    <w:rsid w:val="0084524A"/>
    <w:rsid w:val="00846580"/>
    <w:rsid w:val="00846D56"/>
    <w:rsid w:val="008477FF"/>
    <w:rsid w:val="008515E6"/>
    <w:rsid w:val="00851D45"/>
    <w:rsid w:val="008525FE"/>
    <w:rsid w:val="00853C4D"/>
    <w:rsid w:val="00853F42"/>
    <w:rsid w:val="0085402C"/>
    <w:rsid w:val="008542A6"/>
    <w:rsid w:val="00854955"/>
    <w:rsid w:val="0085536D"/>
    <w:rsid w:val="00855CF9"/>
    <w:rsid w:val="00856550"/>
    <w:rsid w:val="00856639"/>
    <w:rsid w:val="0086281B"/>
    <w:rsid w:val="00863EB6"/>
    <w:rsid w:val="00866700"/>
    <w:rsid w:val="00866D27"/>
    <w:rsid w:val="00867E9A"/>
    <w:rsid w:val="0087185F"/>
    <w:rsid w:val="008720F6"/>
    <w:rsid w:val="00873A84"/>
    <w:rsid w:val="0087454A"/>
    <w:rsid w:val="00875746"/>
    <w:rsid w:val="0087713B"/>
    <w:rsid w:val="00877AC2"/>
    <w:rsid w:val="00883535"/>
    <w:rsid w:val="00883AD7"/>
    <w:rsid w:val="00884280"/>
    <w:rsid w:val="00886C8C"/>
    <w:rsid w:val="0089117B"/>
    <w:rsid w:val="008914F4"/>
    <w:rsid w:val="00893D5F"/>
    <w:rsid w:val="00893D7F"/>
    <w:rsid w:val="008964F0"/>
    <w:rsid w:val="00896A5A"/>
    <w:rsid w:val="00896F99"/>
    <w:rsid w:val="008973CB"/>
    <w:rsid w:val="008A1DAA"/>
    <w:rsid w:val="008A20AD"/>
    <w:rsid w:val="008A2229"/>
    <w:rsid w:val="008A4449"/>
    <w:rsid w:val="008A72DE"/>
    <w:rsid w:val="008A78AF"/>
    <w:rsid w:val="008B179A"/>
    <w:rsid w:val="008B3933"/>
    <w:rsid w:val="008B4401"/>
    <w:rsid w:val="008B483E"/>
    <w:rsid w:val="008B49F4"/>
    <w:rsid w:val="008B5A37"/>
    <w:rsid w:val="008B65C1"/>
    <w:rsid w:val="008C0257"/>
    <w:rsid w:val="008C0A28"/>
    <w:rsid w:val="008C124B"/>
    <w:rsid w:val="008C26D9"/>
    <w:rsid w:val="008C2838"/>
    <w:rsid w:val="008C2CF8"/>
    <w:rsid w:val="008C64EF"/>
    <w:rsid w:val="008D0B8E"/>
    <w:rsid w:val="008D31AA"/>
    <w:rsid w:val="008D3307"/>
    <w:rsid w:val="008D3D19"/>
    <w:rsid w:val="008D6634"/>
    <w:rsid w:val="008D737C"/>
    <w:rsid w:val="008D75DF"/>
    <w:rsid w:val="008E3810"/>
    <w:rsid w:val="008E69AB"/>
    <w:rsid w:val="008E6A16"/>
    <w:rsid w:val="008F2341"/>
    <w:rsid w:val="008F2E32"/>
    <w:rsid w:val="008F2E91"/>
    <w:rsid w:val="008F4CE7"/>
    <w:rsid w:val="008F574D"/>
    <w:rsid w:val="008F6CE9"/>
    <w:rsid w:val="009007A8"/>
    <w:rsid w:val="0090196E"/>
    <w:rsid w:val="00902604"/>
    <w:rsid w:val="00903695"/>
    <w:rsid w:val="00905214"/>
    <w:rsid w:val="00905E17"/>
    <w:rsid w:val="00907A24"/>
    <w:rsid w:val="00913AC4"/>
    <w:rsid w:val="009152C7"/>
    <w:rsid w:val="00915405"/>
    <w:rsid w:val="009159B4"/>
    <w:rsid w:val="009164E2"/>
    <w:rsid w:val="009208DF"/>
    <w:rsid w:val="0092163A"/>
    <w:rsid w:val="00923CD2"/>
    <w:rsid w:val="009250F8"/>
    <w:rsid w:val="00927225"/>
    <w:rsid w:val="00927745"/>
    <w:rsid w:val="00927B82"/>
    <w:rsid w:val="0093099E"/>
    <w:rsid w:val="009333E3"/>
    <w:rsid w:val="0093409A"/>
    <w:rsid w:val="00935E5F"/>
    <w:rsid w:val="00935F37"/>
    <w:rsid w:val="00937A19"/>
    <w:rsid w:val="00937BFD"/>
    <w:rsid w:val="00940D62"/>
    <w:rsid w:val="00941326"/>
    <w:rsid w:val="00942B19"/>
    <w:rsid w:val="0094457E"/>
    <w:rsid w:val="009478C0"/>
    <w:rsid w:val="009522A4"/>
    <w:rsid w:val="00955A77"/>
    <w:rsid w:val="00961398"/>
    <w:rsid w:val="00962566"/>
    <w:rsid w:val="0096318A"/>
    <w:rsid w:val="009633DF"/>
    <w:rsid w:val="0096341B"/>
    <w:rsid w:val="00965252"/>
    <w:rsid w:val="0096679A"/>
    <w:rsid w:val="00966E9C"/>
    <w:rsid w:val="009728F5"/>
    <w:rsid w:val="00972DD3"/>
    <w:rsid w:val="00973328"/>
    <w:rsid w:val="00973944"/>
    <w:rsid w:val="00975DC9"/>
    <w:rsid w:val="00977BB0"/>
    <w:rsid w:val="00980DED"/>
    <w:rsid w:val="0098129A"/>
    <w:rsid w:val="00981C79"/>
    <w:rsid w:val="00982B3F"/>
    <w:rsid w:val="009844A1"/>
    <w:rsid w:val="00985EE9"/>
    <w:rsid w:val="009923E8"/>
    <w:rsid w:val="009937F7"/>
    <w:rsid w:val="0099399F"/>
    <w:rsid w:val="00993E6F"/>
    <w:rsid w:val="00993F32"/>
    <w:rsid w:val="00995BA9"/>
    <w:rsid w:val="00996513"/>
    <w:rsid w:val="009967F2"/>
    <w:rsid w:val="00996E75"/>
    <w:rsid w:val="0099790B"/>
    <w:rsid w:val="009A1CA7"/>
    <w:rsid w:val="009A1F62"/>
    <w:rsid w:val="009A2638"/>
    <w:rsid w:val="009A3564"/>
    <w:rsid w:val="009A76C2"/>
    <w:rsid w:val="009B0084"/>
    <w:rsid w:val="009B0FDB"/>
    <w:rsid w:val="009B1FF7"/>
    <w:rsid w:val="009B20B5"/>
    <w:rsid w:val="009B3081"/>
    <w:rsid w:val="009B5740"/>
    <w:rsid w:val="009B5D63"/>
    <w:rsid w:val="009B7304"/>
    <w:rsid w:val="009C0307"/>
    <w:rsid w:val="009C099F"/>
    <w:rsid w:val="009C1375"/>
    <w:rsid w:val="009C60D8"/>
    <w:rsid w:val="009C6446"/>
    <w:rsid w:val="009C7481"/>
    <w:rsid w:val="009D2274"/>
    <w:rsid w:val="009D3497"/>
    <w:rsid w:val="009D358E"/>
    <w:rsid w:val="009D3FD5"/>
    <w:rsid w:val="009D478F"/>
    <w:rsid w:val="009D4C3D"/>
    <w:rsid w:val="009D4FEF"/>
    <w:rsid w:val="009D57CF"/>
    <w:rsid w:val="009D5E92"/>
    <w:rsid w:val="009D7CA4"/>
    <w:rsid w:val="009E1016"/>
    <w:rsid w:val="009E2363"/>
    <w:rsid w:val="009E5EAA"/>
    <w:rsid w:val="009E601F"/>
    <w:rsid w:val="009E717E"/>
    <w:rsid w:val="009E7C77"/>
    <w:rsid w:val="009F0504"/>
    <w:rsid w:val="009F2833"/>
    <w:rsid w:val="009F3DFF"/>
    <w:rsid w:val="009F667D"/>
    <w:rsid w:val="009F6FF1"/>
    <w:rsid w:val="009F7F07"/>
    <w:rsid w:val="00A00B8F"/>
    <w:rsid w:val="00A050DB"/>
    <w:rsid w:val="00A069DC"/>
    <w:rsid w:val="00A10215"/>
    <w:rsid w:val="00A10704"/>
    <w:rsid w:val="00A11CAC"/>
    <w:rsid w:val="00A11DB8"/>
    <w:rsid w:val="00A1374D"/>
    <w:rsid w:val="00A156DF"/>
    <w:rsid w:val="00A162AA"/>
    <w:rsid w:val="00A170CA"/>
    <w:rsid w:val="00A17B04"/>
    <w:rsid w:val="00A203E9"/>
    <w:rsid w:val="00A227AB"/>
    <w:rsid w:val="00A257E5"/>
    <w:rsid w:val="00A26771"/>
    <w:rsid w:val="00A27D12"/>
    <w:rsid w:val="00A27E3E"/>
    <w:rsid w:val="00A3126C"/>
    <w:rsid w:val="00A317B9"/>
    <w:rsid w:val="00A3265A"/>
    <w:rsid w:val="00A34235"/>
    <w:rsid w:val="00A34908"/>
    <w:rsid w:val="00A35531"/>
    <w:rsid w:val="00A3609F"/>
    <w:rsid w:val="00A3615D"/>
    <w:rsid w:val="00A37B16"/>
    <w:rsid w:val="00A405D3"/>
    <w:rsid w:val="00A42DFF"/>
    <w:rsid w:val="00A44A75"/>
    <w:rsid w:val="00A4605A"/>
    <w:rsid w:val="00A47CE7"/>
    <w:rsid w:val="00A47E21"/>
    <w:rsid w:val="00A51FAA"/>
    <w:rsid w:val="00A5256D"/>
    <w:rsid w:val="00A52C19"/>
    <w:rsid w:val="00A54B6C"/>
    <w:rsid w:val="00A54E01"/>
    <w:rsid w:val="00A565CD"/>
    <w:rsid w:val="00A60C5D"/>
    <w:rsid w:val="00A60F5A"/>
    <w:rsid w:val="00A619FD"/>
    <w:rsid w:val="00A63A22"/>
    <w:rsid w:val="00A64FE3"/>
    <w:rsid w:val="00A6582E"/>
    <w:rsid w:val="00A7136D"/>
    <w:rsid w:val="00A725AF"/>
    <w:rsid w:val="00A72AD0"/>
    <w:rsid w:val="00A73FF5"/>
    <w:rsid w:val="00A745D7"/>
    <w:rsid w:val="00A749A5"/>
    <w:rsid w:val="00A76217"/>
    <w:rsid w:val="00A823B3"/>
    <w:rsid w:val="00A82E28"/>
    <w:rsid w:val="00A83A56"/>
    <w:rsid w:val="00A86161"/>
    <w:rsid w:val="00A86233"/>
    <w:rsid w:val="00A8741B"/>
    <w:rsid w:val="00A87D0A"/>
    <w:rsid w:val="00A932FC"/>
    <w:rsid w:val="00A94B78"/>
    <w:rsid w:val="00A96AA2"/>
    <w:rsid w:val="00A971AF"/>
    <w:rsid w:val="00AA0E56"/>
    <w:rsid w:val="00AA1858"/>
    <w:rsid w:val="00AA26AE"/>
    <w:rsid w:val="00AA5AFB"/>
    <w:rsid w:val="00AA6AAF"/>
    <w:rsid w:val="00AA7A01"/>
    <w:rsid w:val="00AB2228"/>
    <w:rsid w:val="00AB26AF"/>
    <w:rsid w:val="00AB33BA"/>
    <w:rsid w:val="00AB41C3"/>
    <w:rsid w:val="00AB5B4E"/>
    <w:rsid w:val="00AB5C06"/>
    <w:rsid w:val="00AB6FAC"/>
    <w:rsid w:val="00AB7FCF"/>
    <w:rsid w:val="00AC13FA"/>
    <w:rsid w:val="00AC2BC1"/>
    <w:rsid w:val="00AC36A5"/>
    <w:rsid w:val="00AC38DB"/>
    <w:rsid w:val="00AC3CDC"/>
    <w:rsid w:val="00AC479B"/>
    <w:rsid w:val="00AC7C01"/>
    <w:rsid w:val="00AD1983"/>
    <w:rsid w:val="00AD3D95"/>
    <w:rsid w:val="00AD57F7"/>
    <w:rsid w:val="00AD5AF0"/>
    <w:rsid w:val="00AD6855"/>
    <w:rsid w:val="00AD6B01"/>
    <w:rsid w:val="00AE35A3"/>
    <w:rsid w:val="00AE57E1"/>
    <w:rsid w:val="00AE5DF3"/>
    <w:rsid w:val="00AE6D6B"/>
    <w:rsid w:val="00AE774E"/>
    <w:rsid w:val="00AF3888"/>
    <w:rsid w:val="00AF4437"/>
    <w:rsid w:val="00AF45B7"/>
    <w:rsid w:val="00AF4A53"/>
    <w:rsid w:val="00AF7557"/>
    <w:rsid w:val="00AF7A8F"/>
    <w:rsid w:val="00AF7BF5"/>
    <w:rsid w:val="00B00847"/>
    <w:rsid w:val="00B00F4B"/>
    <w:rsid w:val="00B013CE"/>
    <w:rsid w:val="00B02540"/>
    <w:rsid w:val="00B037A1"/>
    <w:rsid w:val="00B03A86"/>
    <w:rsid w:val="00B03D1E"/>
    <w:rsid w:val="00B04617"/>
    <w:rsid w:val="00B05D88"/>
    <w:rsid w:val="00B05D90"/>
    <w:rsid w:val="00B06928"/>
    <w:rsid w:val="00B06BBE"/>
    <w:rsid w:val="00B07FD2"/>
    <w:rsid w:val="00B107BD"/>
    <w:rsid w:val="00B12C8C"/>
    <w:rsid w:val="00B136BF"/>
    <w:rsid w:val="00B13928"/>
    <w:rsid w:val="00B15FEB"/>
    <w:rsid w:val="00B17F87"/>
    <w:rsid w:val="00B207EB"/>
    <w:rsid w:val="00B2229C"/>
    <w:rsid w:val="00B222D8"/>
    <w:rsid w:val="00B237AE"/>
    <w:rsid w:val="00B25815"/>
    <w:rsid w:val="00B271E4"/>
    <w:rsid w:val="00B3066A"/>
    <w:rsid w:val="00B30F29"/>
    <w:rsid w:val="00B32312"/>
    <w:rsid w:val="00B32DAE"/>
    <w:rsid w:val="00B33B4B"/>
    <w:rsid w:val="00B3415D"/>
    <w:rsid w:val="00B348B9"/>
    <w:rsid w:val="00B352FE"/>
    <w:rsid w:val="00B37FA5"/>
    <w:rsid w:val="00B42509"/>
    <w:rsid w:val="00B4314B"/>
    <w:rsid w:val="00B43404"/>
    <w:rsid w:val="00B4642D"/>
    <w:rsid w:val="00B46D50"/>
    <w:rsid w:val="00B50E93"/>
    <w:rsid w:val="00B52B02"/>
    <w:rsid w:val="00B52D4E"/>
    <w:rsid w:val="00B53233"/>
    <w:rsid w:val="00B54D5C"/>
    <w:rsid w:val="00B56727"/>
    <w:rsid w:val="00B56E05"/>
    <w:rsid w:val="00B6102E"/>
    <w:rsid w:val="00B61D25"/>
    <w:rsid w:val="00B6320C"/>
    <w:rsid w:val="00B6498D"/>
    <w:rsid w:val="00B64F0E"/>
    <w:rsid w:val="00B65352"/>
    <w:rsid w:val="00B71002"/>
    <w:rsid w:val="00B7164F"/>
    <w:rsid w:val="00B73FCF"/>
    <w:rsid w:val="00B7562B"/>
    <w:rsid w:val="00B76BA9"/>
    <w:rsid w:val="00B8186D"/>
    <w:rsid w:val="00B819F3"/>
    <w:rsid w:val="00B824E4"/>
    <w:rsid w:val="00B84F26"/>
    <w:rsid w:val="00B85DE7"/>
    <w:rsid w:val="00B86B75"/>
    <w:rsid w:val="00B91038"/>
    <w:rsid w:val="00B91882"/>
    <w:rsid w:val="00B94697"/>
    <w:rsid w:val="00B964E8"/>
    <w:rsid w:val="00B96C45"/>
    <w:rsid w:val="00B96C78"/>
    <w:rsid w:val="00B977D3"/>
    <w:rsid w:val="00B97FBB"/>
    <w:rsid w:val="00BA135C"/>
    <w:rsid w:val="00BA16D2"/>
    <w:rsid w:val="00BA2373"/>
    <w:rsid w:val="00BA3690"/>
    <w:rsid w:val="00BA453F"/>
    <w:rsid w:val="00BA4A3F"/>
    <w:rsid w:val="00BA4B83"/>
    <w:rsid w:val="00BA5CDE"/>
    <w:rsid w:val="00BA5E50"/>
    <w:rsid w:val="00BA6A25"/>
    <w:rsid w:val="00BA6CDA"/>
    <w:rsid w:val="00BA6F72"/>
    <w:rsid w:val="00BA6F7D"/>
    <w:rsid w:val="00BB0EED"/>
    <w:rsid w:val="00BB1B74"/>
    <w:rsid w:val="00BB3EA9"/>
    <w:rsid w:val="00BB3ED7"/>
    <w:rsid w:val="00BB4A70"/>
    <w:rsid w:val="00BC005C"/>
    <w:rsid w:val="00BC3394"/>
    <w:rsid w:val="00BC5006"/>
    <w:rsid w:val="00BC58FE"/>
    <w:rsid w:val="00BC5E1A"/>
    <w:rsid w:val="00BC63E6"/>
    <w:rsid w:val="00BD0135"/>
    <w:rsid w:val="00BD0B7A"/>
    <w:rsid w:val="00BD214D"/>
    <w:rsid w:val="00BD21A7"/>
    <w:rsid w:val="00BD42E1"/>
    <w:rsid w:val="00BD5125"/>
    <w:rsid w:val="00BD66FD"/>
    <w:rsid w:val="00BD7FEF"/>
    <w:rsid w:val="00BE09B1"/>
    <w:rsid w:val="00BE2827"/>
    <w:rsid w:val="00BE2935"/>
    <w:rsid w:val="00BE31E7"/>
    <w:rsid w:val="00BE3890"/>
    <w:rsid w:val="00BE5326"/>
    <w:rsid w:val="00BE548C"/>
    <w:rsid w:val="00BE7A7C"/>
    <w:rsid w:val="00BF01B6"/>
    <w:rsid w:val="00BF0251"/>
    <w:rsid w:val="00BF1326"/>
    <w:rsid w:val="00BF1F82"/>
    <w:rsid w:val="00BF3576"/>
    <w:rsid w:val="00BF4264"/>
    <w:rsid w:val="00BF554E"/>
    <w:rsid w:val="00C00BAB"/>
    <w:rsid w:val="00C01F19"/>
    <w:rsid w:val="00C02372"/>
    <w:rsid w:val="00C023AA"/>
    <w:rsid w:val="00C0296E"/>
    <w:rsid w:val="00C02E08"/>
    <w:rsid w:val="00C03177"/>
    <w:rsid w:val="00C03F60"/>
    <w:rsid w:val="00C050A7"/>
    <w:rsid w:val="00C07F06"/>
    <w:rsid w:val="00C105A4"/>
    <w:rsid w:val="00C1151E"/>
    <w:rsid w:val="00C124FB"/>
    <w:rsid w:val="00C12DBB"/>
    <w:rsid w:val="00C13C4E"/>
    <w:rsid w:val="00C1467C"/>
    <w:rsid w:val="00C17093"/>
    <w:rsid w:val="00C2120F"/>
    <w:rsid w:val="00C21946"/>
    <w:rsid w:val="00C21E46"/>
    <w:rsid w:val="00C22696"/>
    <w:rsid w:val="00C22C1F"/>
    <w:rsid w:val="00C2335D"/>
    <w:rsid w:val="00C238FF"/>
    <w:rsid w:val="00C23A52"/>
    <w:rsid w:val="00C23D99"/>
    <w:rsid w:val="00C25898"/>
    <w:rsid w:val="00C25FB6"/>
    <w:rsid w:val="00C27736"/>
    <w:rsid w:val="00C30792"/>
    <w:rsid w:val="00C31847"/>
    <w:rsid w:val="00C3259A"/>
    <w:rsid w:val="00C33BEA"/>
    <w:rsid w:val="00C34520"/>
    <w:rsid w:val="00C35D44"/>
    <w:rsid w:val="00C36C40"/>
    <w:rsid w:val="00C37AA7"/>
    <w:rsid w:val="00C37C21"/>
    <w:rsid w:val="00C411AC"/>
    <w:rsid w:val="00C412A8"/>
    <w:rsid w:val="00C41B42"/>
    <w:rsid w:val="00C41B99"/>
    <w:rsid w:val="00C42E92"/>
    <w:rsid w:val="00C42F6F"/>
    <w:rsid w:val="00C43E12"/>
    <w:rsid w:val="00C45609"/>
    <w:rsid w:val="00C456D6"/>
    <w:rsid w:val="00C4750E"/>
    <w:rsid w:val="00C50420"/>
    <w:rsid w:val="00C50B2E"/>
    <w:rsid w:val="00C514C1"/>
    <w:rsid w:val="00C52721"/>
    <w:rsid w:val="00C532DB"/>
    <w:rsid w:val="00C545B3"/>
    <w:rsid w:val="00C55DAF"/>
    <w:rsid w:val="00C572A1"/>
    <w:rsid w:val="00C6007C"/>
    <w:rsid w:val="00C610A7"/>
    <w:rsid w:val="00C618A4"/>
    <w:rsid w:val="00C62270"/>
    <w:rsid w:val="00C63B1E"/>
    <w:rsid w:val="00C63D20"/>
    <w:rsid w:val="00C64F59"/>
    <w:rsid w:val="00C658FF"/>
    <w:rsid w:val="00C67B18"/>
    <w:rsid w:val="00C700C7"/>
    <w:rsid w:val="00C72A93"/>
    <w:rsid w:val="00C730FF"/>
    <w:rsid w:val="00C7434B"/>
    <w:rsid w:val="00C74D65"/>
    <w:rsid w:val="00C76B65"/>
    <w:rsid w:val="00C77007"/>
    <w:rsid w:val="00C77BA6"/>
    <w:rsid w:val="00C82DD9"/>
    <w:rsid w:val="00C83470"/>
    <w:rsid w:val="00C83F4E"/>
    <w:rsid w:val="00C856F1"/>
    <w:rsid w:val="00C85CBF"/>
    <w:rsid w:val="00C87E5F"/>
    <w:rsid w:val="00C90392"/>
    <w:rsid w:val="00C912AE"/>
    <w:rsid w:val="00C933BE"/>
    <w:rsid w:val="00C947A6"/>
    <w:rsid w:val="00C965D2"/>
    <w:rsid w:val="00C96839"/>
    <w:rsid w:val="00C97F37"/>
    <w:rsid w:val="00C97F96"/>
    <w:rsid w:val="00CA0269"/>
    <w:rsid w:val="00CA18DD"/>
    <w:rsid w:val="00CA1956"/>
    <w:rsid w:val="00CA3D47"/>
    <w:rsid w:val="00CA4159"/>
    <w:rsid w:val="00CA4292"/>
    <w:rsid w:val="00CA6119"/>
    <w:rsid w:val="00CA693B"/>
    <w:rsid w:val="00CA75C4"/>
    <w:rsid w:val="00CA778A"/>
    <w:rsid w:val="00CB4E65"/>
    <w:rsid w:val="00CB75E6"/>
    <w:rsid w:val="00CB7685"/>
    <w:rsid w:val="00CC00B6"/>
    <w:rsid w:val="00CC063C"/>
    <w:rsid w:val="00CC3DF7"/>
    <w:rsid w:val="00CD0174"/>
    <w:rsid w:val="00CD0716"/>
    <w:rsid w:val="00CD66D0"/>
    <w:rsid w:val="00CE0978"/>
    <w:rsid w:val="00CE6051"/>
    <w:rsid w:val="00CE695F"/>
    <w:rsid w:val="00CF022F"/>
    <w:rsid w:val="00CF209A"/>
    <w:rsid w:val="00CF35B8"/>
    <w:rsid w:val="00CF7186"/>
    <w:rsid w:val="00CF7385"/>
    <w:rsid w:val="00D01721"/>
    <w:rsid w:val="00D01FC3"/>
    <w:rsid w:val="00D033BC"/>
    <w:rsid w:val="00D043BE"/>
    <w:rsid w:val="00D0578A"/>
    <w:rsid w:val="00D05BC1"/>
    <w:rsid w:val="00D1068A"/>
    <w:rsid w:val="00D107E8"/>
    <w:rsid w:val="00D13780"/>
    <w:rsid w:val="00D13C25"/>
    <w:rsid w:val="00D14FD5"/>
    <w:rsid w:val="00D16E78"/>
    <w:rsid w:val="00D17B74"/>
    <w:rsid w:val="00D20C91"/>
    <w:rsid w:val="00D215C8"/>
    <w:rsid w:val="00D21C76"/>
    <w:rsid w:val="00D24756"/>
    <w:rsid w:val="00D24832"/>
    <w:rsid w:val="00D25590"/>
    <w:rsid w:val="00D319B1"/>
    <w:rsid w:val="00D325E1"/>
    <w:rsid w:val="00D326E4"/>
    <w:rsid w:val="00D32E8F"/>
    <w:rsid w:val="00D3313F"/>
    <w:rsid w:val="00D33CF3"/>
    <w:rsid w:val="00D34B13"/>
    <w:rsid w:val="00D34E96"/>
    <w:rsid w:val="00D358FE"/>
    <w:rsid w:val="00D360CB"/>
    <w:rsid w:val="00D36E65"/>
    <w:rsid w:val="00D37621"/>
    <w:rsid w:val="00D40D07"/>
    <w:rsid w:val="00D41084"/>
    <w:rsid w:val="00D41E9D"/>
    <w:rsid w:val="00D42201"/>
    <w:rsid w:val="00D42826"/>
    <w:rsid w:val="00D43058"/>
    <w:rsid w:val="00D435D3"/>
    <w:rsid w:val="00D468EC"/>
    <w:rsid w:val="00D47999"/>
    <w:rsid w:val="00D47A8F"/>
    <w:rsid w:val="00D52203"/>
    <w:rsid w:val="00D54925"/>
    <w:rsid w:val="00D54F8B"/>
    <w:rsid w:val="00D55654"/>
    <w:rsid w:val="00D562AA"/>
    <w:rsid w:val="00D57130"/>
    <w:rsid w:val="00D573AC"/>
    <w:rsid w:val="00D618EC"/>
    <w:rsid w:val="00D667D4"/>
    <w:rsid w:val="00D67015"/>
    <w:rsid w:val="00D700E9"/>
    <w:rsid w:val="00D71033"/>
    <w:rsid w:val="00D724CA"/>
    <w:rsid w:val="00D72710"/>
    <w:rsid w:val="00D727BF"/>
    <w:rsid w:val="00D73D72"/>
    <w:rsid w:val="00D74945"/>
    <w:rsid w:val="00D772FD"/>
    <w:rsid w:val="00D81D7D"/>
    <w:rsid w:val="00D8252E"/>
    <w:rsid w:val="00D82CAE"/>
    <w:rsid w:val="00D830F3"/>
    <w:rsid w:val="00D83C5C"/>
    <w:rsid w:val="00D8592E"/>
    <w:rsid w:val="00D8641D"/>
    <w:rsid w:val="00D86A0F"/>
    <w:rsid w:val="00D877DA"/>
    <w:rsid w:val="00D9039D"/>
    <w:rsid w:val="00D9049A"/>
    <w:rsid w:val="00D91532"/>
    <w:rsid w:val="00D9168D"/>
    <w:rsid w:val="00D9249F"/>
    <w:rsid w:val="00D92B26"/>
    <w:rsid w:val="00D93576"/>
    <w:rsid w:val="00D935D8"/>
    <w:rsid w:val="00D95130"/>
    <w:rsid w:val="00D9577F"/>
    <w:rsid w:val="00DA0894"/>
    <w:rsid w:val="00DA2CB9"/>
    <w:rsid w:val="00DA2F03"/>
    <w:rsid w:val="00DA315A"/>
    <w:rsid w:val="00DA40A8"/>
    <w:rsid w:val="00DA5490"/>
    <w:rsid w:val="00DA5FA3"/>
    <w:rsid w:val="00DA6199"/>
    <w:rsid w:val="00DA6785"/>
    <w:rsid w:val="00DA78DE"/>
    <w:rsid w:val="00DA7FC5"/>
    <w:rsid w:val="00DB0400"/>
    <w:rsid w:val="00DB0EE4"/>
    <w:rsid w:val="00DB10C1"/>
    <w:rsid w:val="00DB2F18"/>
    <w:rsid w:val="00DB3A22"/>
    <w:rsid w:val="00DB3AC3"/>
    <w:rsid w:val="00DB5143"/>
    <w:rsid w:val="00DB56CE"/>
    <w:rsid w:val="00DC2013"/>
    <w:rsid w:val="00DC53A4"/>
    <w:rsid w:val="00DC5B29"/>
    <w:rsid w:val="00DC6BA7"/>
    <w:rsid w:val="00DC7058"/>
    <w:rsid w:val="00DC7D7A"/>
    <w:rsid w:val="00DC7DF3"/>
    <w:rsid w:val="00DD0647"/>
    <w:rsid w:val="00DD100E"/>
    <w:rsid w:val="00DD3245"/>
    <w:rsid w:val="00DD55C0"/>
    <w:rsid w:val="00DD6CD9"/>
    <w:rsid w:val="00DD6EAC"/>
    <w:rsid w:val="00DD7363"/>
    <w:rsid w:val="00DE1E1B"/>
    <w:rsid w:val="00DE35E6"/>
    <w:rsid w:val="00DE3A92"/>
    <w:rsid w:val="00DE3B64"/>
    <w:rsid w:val="00DE414B"/>
    <w:rsid w:val="00DF02D0"/>
    <w:rsid w:val="00DF26DF"/>
    <w:rsid w:val="00DF2743"/>
    <w:rsid w:val="00DF6805"/>
    <w:rsid w:val="00E01095"/>
    <w:rsid w:val="00E01310"/>
    <w:rsid w:val="00E01436"/>
    <w:rsid w:val="00E03E8B"/>
    <w:rsid w:val="00E04326"/>
    <w:rsid w:val="00E046F8"/>
    <w:rsid w:val="00E056CD"/>
    <w:rsid w:val="00E05BFF"/>
    <w:rsid w:val="00E11129"/>
    <w:rsid w:val="00E1169D"/>
    <w:rsid w:val="00E11C67"/>
    <w:rsid w:val="00E12A93"/>
    <w:rsid w:val="00E145A7"/>
    <w:rsid w:val="00E1794E"/>
    <w:rsid w:val="00E222AD"/>
    <w:rsid w:val="00E22373"/>
    <w:rsid w:val="00E23702"/>
    <w:rsid w:val="00E23F73"/>
    <w:rsid w:val="00E25468"/>
    <w:rsid w:val="00E3280C"/>
    <w:rsid w:val="00E32A3A"/>
    <w:rsid w:val="00E32F46"/>
    <w:rsid w:val="00E33367"/>
    <w:rsid w:val="00E3471D"/>
    <w:rsid w:val="00E34989"/>
    <w:rsid w:val="00E3530A"/>
    <w:rsid w:val="00E35BA3"/>
    <w:rsid w:val="00E36641"/>
    <w:rsid w:val="00E40845"/>
    <w:rsid w:val="00E421C9"/>
    <w:rsid w:val="00E424EE"/>
    <w:rsid w:val="00E427E3"/>
    <w:rsid w:val="00E428A0"/>
    <w:rsid w:val="00E42B26"/>
    <w:rsid w:val="00E4326C"/>
    <w:rsid w:val="00E43EC1"/>
    <w:rsid w:val="00E44068"/>
    <w:rsid w:val="00E444EF"/>
    <w:rsid w:val="00E45A48"/>
    <w:rsid w:val="00E45AC3"/>
    <w:rsid w:val="00E47072"/>
    <w:rsid w:val="00E47145"/>
    <w:rsid w:val="00E4717E"/>
    <w:rsid w:val="00E57B7A"/>
    <w:rsid w:val="00E60FAC"/>
    <w:rsid w:val="00E61921"/>
    <w:rsid w:val="00E61EE5"/>
    <w:rsid w:val="00E61F01"/>
    <w:rsid w:val="00E62D1D"/>
    <w:rsid w:val="00E632A6"/>
    <w:rsid w:val="00E65707"/>
    <w:rsid w:val="00E65AEA"/>
    <w:rsid w:val="00E7368E"/>
    <w:rsid w:val="00E7423D"/>
    <w:rsid w:val="00E77C94"/>
    <w:rsid w:val="00E77FFC"/>
    <w:rsid w:val="00E805E2"/>
    <w:rsid w:val="00E81368"/>
    <w:rsid w:val="00E828F1"/>
    <w:rsid w:val="00E83844"/>
    <w:rsid w:val="00E8600F"/>
    <w:rsid w:val="00E87264"/>
    <w:rsid w:val="00E9063A"/>
    <w:rsid w:val="00E911FF"/>
    <w:rsid w:val="00E92294"/>
    <w:rsid w:val="00E92D10"/>
    <w:rsid w:val="00E9369C"/>
    <w:rsid w:val="00E936E5"/>
    <w:rsid w:val="00E958EA"/>
    <w:rsid w:val="00E95965"/>
    <w:rsid w:val="00EA001B"/>
    <w:rsid w:val="00EA12AE"/>
    <w:rsid w:val="00EA1E5C"/>
    <w:rsid w:val="00EA44CA"/>
    <w:rsid w:val="00EA6C2B"/>
    <w:rsid w:val="00EA723B"/>
    <w:rsid w:val="00EB194B"/>
    <w:rsid w:val="00EB30BE"/>
    <w:rsid w:val="00EB4488"/>
    <w:rsid w:val="00EB66FD"/>
    <w:rsid w:val="00EC051B"/>
    <w:rsid w:val="00EC05E6"/>
    <w:rsid w:val="00EC63BF"/>
    <w:rsid w:val="00EC7508"/>
    <w:rsid w:val="00EC77DA"/>
    <w:rsid w:val="00ED08E7"/>
    <w:rsid w:val="00ED2F5F"/>
    <w:rsid w:val="00ED4176"/>
    <w:rsid w:val="00ED6C1F"/>
    <w:rsid w:val="00EE1AF0"/>
    <w:rsid w:val="00EE2174"/>
    <w:rsid w:val="00EE7006"/>
    <w:rsid w:val="00EE7495"/>
    <w:rsid w:val="00EE766E"/>
    <w:rsid w:val="00EF21CF"/>
    <w:rsid w:val="00EF5F82"/>
    <w:rsid w:val="00EF71C9"/>
    <w:rsid w:val="00EF7A67"/>
    <w:rsid w:val="00EF7F01"/>
    <w:rsid w:val="00F02A8A"/>
    <w:rsid w:val="00F02FA6"/>
    <w:rsid w:val="00F041CF"/>
    <w:rsid w:val="00F07F0F"/>
    <w:rsid w:val="00F101BD"/>
    <w:rsid w:val="00F109DD"/>
    <w:rsid w:val="00F11607"/>
    <w:rsid w:val="00F15037"/>
    <w:rsid w:val="00F20B6D"/>
    <w:rsid w:val="00F20D9F"/>
    <w:rsid w:val="00F240EA"/>
    <w:rsid w:val="00F25A92"/>
    <w:rsid w:val="00F260F0"/>
    <w:rsid w:val="00F26290"/>
    <w:rsid w:val="00F27625"/>
    <w:rsid w:val="00F27D18"/>
    <w:rsid w:val="00F300AB"/>
    <w:rsid w:val="00F3122F"/>
    <w:rsid w:val="00F31253"/>
    <w:rsid w:val="00F31873"/>
    <w:rsid w:val="00F31CC8"/>
    <w:rsid w:val="00F31EF6"/>
    <w:rsid w:val="00F32AEC"/>
    <w:rsid w:val="00F41545"/>
    <w:rsid w:val="00F427D4"/>
    <w:rsid w:val="00F435F6"/>
    <w:rsid w:val="00F43B24"/>
    <w:rsid w:val="00F465F0"/>
    <w:rsid w:val="00F46E99"/>
    <w:rsid w:val="00F46F66"/>
    <w:rsid w:val="00F47D9B"/>
    <w:rsid w:val="00F47ED2"/>
    <w:rsid w:val="00F50A21"/>
    <w:rsid w:val="00F546CD"/>
    <w:rsid w:val="00F54854"/>
    <w:rsid w:val="00F55ABF"/>
    <w:rsid w:val="00F55E84"/>
    <w:rsid w:val="00F61066"/>
    <w:rsid w:val="00F61EE6"/>
    <w:rsid w:val="00F61F47"/>
    <w:rsid w:val="00F624BD"/>
    <w:rsid w:val="00F62F4D"/>
    <w:rsid w:val="00F66A31"/>
    <w:rsid w:val="00F67073"/>
    <w:rsid w:val="00F67E2A"/>
    <w:rsid w:val="00F716FE"/>
    <w:rsid w:val="00F718A8"/>
    <w:rsid w:val="00F72D15"/>
    <w:rsid w:val="00F74182"/>
    <w:rsid w:val="00F76875"/>
    <w:rsid w:val="00F80861"/>
    <w:rsid w:val="00F8530E"/>
    <w:rsid w:val="00F86ACF"/>
    <w:rsid w:val="00F9012C"/>
    <w:rsid w:val="00F93DCC"/>
    <w:rsid w:val="00F94E2F"/>
    <w:rsid w:val="00F955A6"/>
    <w:rsid w:val="00F9591F"/>
    <w:rsid w:val="00F95CC9"/>
    <w:rsid w:val="00F95F62"/>
    <w:rsid w:val="00F96503"/>
    <w:rsid w:val="00FA2376"/>
    <w:rsid w:val="00FA23DF"/>
    <w:rsid w:val="00FA2C78"/>
    <w:rsid w:val="00FA3309"/>
    <w:rsid w:val="00FA3F67"/>
    <w:rsid w:val="00FA5420"/>
    <w:rsid w:val="00FA67AE"/>
    <w:rsid w:val="00FA72A3"/>
    <w:rsid w:val="00FB3C32"/>
    <w:rsid w:val="00FB41A0"/>
    <w:rsid w:val="00FB5700"/>
    <w:rsid w:val="00FB6334"/>
    <w:rsid w:val="00FB6A1D"/>
    <w:rsid w:val="00FB7C7E"/>
    <w:rsid w:val="00FB7D85"/>
    <w:rsid w:val="00FC01F1"/>
    <w:rsid w:val="00FC02B7"/>
    <w:rsid w:val="00FC0BEE"/>
    <w:rsid w:val="00FC147A"/>
    <w:rsid w:val="00FC1DFE"/>
    <w:rsid w:val="00FC30EC"/>
    <w:rsid w:val="00FC3AE5"/>
    <w:rsid w:val="00FC4992"/>
    <w:rsid w:val="00FC5F39"/>
    <w:rsid w:val="00FC621F"/>
    <w:rsid w:val="00FC62E8"/>
    <w:rsid w:val="00FC6AF7"/>
    <w:rsid w:val="00FD05E3"/>
    <w:rsid w:val="00FD06F1"/>
    <w:rsid w:val="00FD0806"/>
    <w:rsid w:val="00FD1155"/>
    <w:rsid w:val="00FD15E4"/>
    <w:rsid w:val="00FD1CAA"/>
    <w:rsid w:val="00FD413C"/>
    <w:rsid w:val="00FD4314"/>
    <w:rsid w:val="00FD512E"/>
    <w:rsid w:val="00FD5BE4"/>
    <w:rsid w:val="00FD73C3"/>
    <w:rsid w:val="00FD7D3B"/>
    <w:rsid w:val="00FE07C2"/>
    <w:rsid w:val="00FE1D7F"/>
    <w:rsid w:val="00FE212B"/>
    <w:rsid w:val="00FE2D01"/>
    <w:rsid w:val="00FE3896"/>
    <w:rsid w:val="00FE3D7F"/>
    <w:rsid w:val="00FE4FDA"/>
    <w:rsid w:val="00FE546A"/>
    <w:rsid w:val="00FE5CF8"/>
    <w:rsid w:val="00FE6A1E"/>
    <w:rsid w:val="00FF02FC"/>
    <w:rsid w:val="00FF440D"/>
    <w:rsid w:val="00FF56A0"/>
    <w:rsid w:val="00FF76AE"/>
    <w:rsid w:val="00FF7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hsdat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F43B24"/>
    <w:pPr>
      <w:ind w:leftChars="2500" w:left="100"/>
    </w:pPr>
  </w:style>
  <w:style w:type="character" w:customStyle="1" w:styleId="Char">
    <w:name w:val="日期 Char"/>
    <w:basedOn w:val="a0"/>
    <w:link w:val="a3"/>
    <w:uiPriority w:val="99"/>
    <w:semiHidden/>
    <w:locked/>
    <w:rsid w:val="00F43B24"/>
    <w:rPr>
      <w:rFonts w:cs="Times New Roman"/>
    </w:rPr>
  </w:style>
  <w:style w:type="paragraph" w:styleId="a4">
    <w:name w:val="header"/>
    <w:basedOn w:val="a"/>
    <w:link w:val="Char0"/>
    <w:uiPriority w:val="99"/>
    <w:semiHidden/>
    <w:rsid w:val="000731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731C3"/>
    <w:rPr>
      <w:rFonts w:cs="Times New Roman"/>
      <w:kern w:val="2"/>
      <w:sz w:val="18"/>
      <w:szCs w:val="18"/>
    </w:rPr>
  </w:style>
  <w:style w:type="paragraph" w:styleId="a5">
    <w:name w:val="footer"/>
    <w:basedOn w:val="a"/>
    <w:link w:val="Char1"/>
    <w:uiPriority w:val="99"/>
    <w:rsid w:val="000731C3"/>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0731C3"/>
    <w:rPr>
      <w:rFonts w:cs="Times New Roman"/>
      <w:kern w:val="2"/>
      <w:sz w:val="18"/>
      <w:szCs w:val="18"/>
    </w:rPr>
  </w:style>
  <w:style w:type="paragraph" w:styleId="a6">
    <w:name w:val="Body Text Indent"/>
    <w:basedOn w:val="a"/>
    <w:link w:val="Char2"/>
    <w:uiPriority w:val="99"/>
    <w:rsid w:val="00412A07"/>
    <w:pPr>
      <w:ind w:rightChars="807" w:right="1536" w:firstLine="630"/>
    </w:pPr>
    <w:rPr>
      <w:rFonts w:ascii="仿宋_GB2312" w:eastAsia="仿宋_GB2312" w:hAnsi="Times New Roman"/>
      <w:sz w:val="32"/>
      <w:szCs w:val="20"/>
    </w:rPr>
  </w:style>
  <w:style w:type="character" w:customStyle="1" w:styleId="Char2">
    <w:name w:val="正文文本缩进 Char"/>
    <w:basedOn w:val="a0"/>
    <w:link w:val="a6"/>
    <w:uiPriority w:val="99"/>
    <w:locked/>
    <w:rsid w:val="00412A07"/>
    <w:rPr>
      <w:rFonts w:ascii="仿宋_GB2312" w:eastAsia="仿宋_GB2312" w:hAnsi="Times New Roman" w:cs="Times New Roman"/>
      <w:kern w:val="2"/>
      <w:sz w:val="32"/>
    </w:rPr>
  </w:style>
  <w:style w:type="paragraph" w:customStyle="1" w:styleId="p0">
    <w:name w:val="p0"/>
    <w:basedOn w:val="a"/>
    <w:uiPriority w:val="99"/>
    <w:rsid w:val="00412A07"/>
    <w:pPr>
      <w:widowControl/>
      <w:spacing w:line="365" w:lineRule="atLeast"/>
      <w:ind w:left="1"/>
    </w:pPr>
    <w:rPr>
      <w:rFonts w:ascii="Times New Roman" w:hAnsi="Times New Roman"/>
      <w:kern w:val="0"/>
      <w:sz w:val="20"/>
      <w:szCs w:val="20"/>
    </w:rPr>
  </w:style>
  <w:style w:type="paragraph" w:customStyle="1" w:styleId="lawyeeManInfo1">
    <w:name w:val="lawyeeManInfo1"/>
    <w:basedOn w:val="a"/>
    <w:uiPriority w:val="99"/>
    <w:rsid w:val="00412A07"/>
    <w:pPr>
      <w:ind w:firstLineChars="200" w:firstLine="200"/>
    </w:pPr>
    <w:rPr>
      <w:rFonts w:ascii="仿宋_GB2312" w:eastAsia="仿宋_GB2312" w:hAnsi="Times New Roman"/>
      <w:noProof/>
      <w:sz w:val="32"/>
      <w:szCs w:val="24"/>
    </w:rPr>
  </w:style>
  <w:style w:type="table" w:styleId="a7">
    <w:name w:val="Table Grid"/>
    <w:basedOn w:val="a1"/>
    <w:uiPriority w:val="99"/>
    <w:rsid w:val="0047399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3"/>
    <w:uiPriority w:val="99"/>
    <w:semiHidden/>
    <w:rsid w:val="00F74182"/>
    <w:rPr>
      <w:sz w:val="18"/>
      <w:szCs w:val="18"/>
    </w:rPr>
  </w:style>
  <w:style w:type="character" w:customStyle="1" w:styleId="Char3">
    <w:name w:val="批注框文本 Char"/>
    <w:basedOn w:val="a0"/>
    <w:link w:val="a8"/>
    <w:uiPriority w:val="99"/>
    <w:semiHidden/>
    <w:locked/>
    <w:rsid w:val="00F7418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23158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sz="1190"/>
              <a:t>社会组织提起的环境公益诉讼涉及领域</a:t>
            </a:r>
          </a:p>
        </c:rich>
      </c:tx>
      <c:spPr>
        <a:noFill/>
        <a:ln w="25193">
          <a:noFill/>
        </a:ln>
      </c:spPr>
    </c:title>
    <c:plotArea>
      <c:layout/>
      <c:pieChart>
        <c:varyColors val="1"/>
        <c:ser>
          <c:idx val="0"/>
          <c:order val="0"/>
          <c:tx>
            <c:strRef>
              <c:f>Sheet1!$B$1</c:f>
              <c:strCache>
                <c:ptCount val="1"/>
                <c:pt idx="0">
                  <c:v>社会组织提起的环境公益诉讼</c:v>
                </c:pt>
              </c:strCache>
            </c:strRef>
          </c:tx>
          <c:dLbls>
            <c:spPr>
              <a:noFill/>
              <a:ln w="25193">
                <a:noFill/>
              </a:ln>
            </c:spPr>
            <c:showVal val="1"/>
            <c:showLeaderLines val="1"/>
          </c:dLbls>
          <c:cat>
            <c:strRef>
              <c:f>Sheet1!$A$2:$A$6</c:f>
              <c:strCache>
                <c:ptCount val="5"/>
                <c:pt idx="0">
                  <c:v>土壤污染</c:v>
                </c:pt>
                <c:pt idx="1">
                  <c:v>大气污染</c:v>
                </c:pt>
                <c:pt idx="2">
                  <c:v>水污染</c:v>
                </c:pt>
                <c:pt idx="3">
                  <c:v>海洋污染</c:v>
                </c:pt>
                <c:pt idx="4">
                  <c:v>生物多样性</c:v>
                </c:pt>
              </c:strCache>
            </c:strRef>
          </c:cat>
          <c:val>
            <c:numRef>
              <c:f>Sheet1!$B$2:$B$6</c:f>
              <c:numCache>
                <c:formatCode>General</c:formatCode>
                <c:ptCount val="5"/>
                <c:pt idx="0">
                  <c:v>1</c:v>
                </c:pt>
                <c:pt idx="1">
                  <c:v>2</c:v>
                </c:pt>
                <c:pt idx="2">
                  <c:v>2</c:v>
                </c:pt>
                <c:pt idx="3">
                  <c:v>1</c:v>
                </c:pt>
                <c:pt idx="4">
                  <c:v>1</c:v>
                </c:pt>
              </c:numCache>
            </c:numRef>
          </c:val>
        </c:ser>
        <c:firstSliceAng val="0"/>
      </c:pieChart>
      <c:spPr>
        <a:noFill/>
        <a:ln w="25193">
          <a:noFill/>
        </a:ln>
      </c:spPr>
    </c:plotArea>
    <c:legend>
      <c:legendPos val="r"/>
      <c:layout>
        <c:manualLayout>
          <c:xMode val="edge"/>
          <c:yMode val="edge"/>
          <c:x val="0.62705761001664673"/>
          <c:y val="0.32117785838568125"/>
          <c:w val="0.33765617819173388"/>
          <c:h val="0.64408800023592561"/>
        </c:manualLayout>
      </c:layout>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CDE3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CDE3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36</Pages>
  <Words>3366</Words>
  <Characters>19187</Characters>
  <Application>Microsoft Office Word</Application>
  <DocSecurity>0</DocSecurity>
  <Lines>159</Lines>
  <Paragraphs>45</Paragraphs>
  <ScaleCrop>false</ScaleCrop>
  <Company>USER</Company>
  <LinksUpToDate>false</LinksUpToDate>
  <CharactersWithSpaces>22508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山东环境资源审判(2015-2017)</dc:title>
  <dc:creator>张传毅</dc:creator>
  <cp:lastModifiedBy>张传毅</cp:lastModifiedBy>
  <cp:revision>2</cp:revision>
  <cp:lastPrinted>2018-01-15T08:16:00Z</cp:lastPrinted>
  <dcterms:created xsi:type="dcterms:W3CDTF">2018-09-25T02:29:00Z</dcterms:created>
  <dcterms:modified xsi:type="dcterms:W3CDTF">2018-09-25T02:29:00Z</dcterms:modified>
</cp:coreProperties>
</file>